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84CBD" w14:textId="77777777" w:rsidR="00296667" w:rsidRPr="0059579F" w:rsidRDefault="00296667" w:rsidP="00712D61">
      <w:pPr>
        <w:rPr>
          <w:b/>
          <w:sz w:val="28"/>
          <w:szCs w:val="28"/>
          <w:lang w:val="uk-UA"/>
        </w:rPr>
      </w:pPr>
    </w:p>
    <w:p w14:paraId="1E54C355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34D65119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14:paraId="1CF1EEEC" w14:textId="67B0310B" w:rsidR="00712D61" w:rsidRDefault="00234104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МЕДИЧНИЙ </w:t>
      </w:r>
      <w:r w:rsidR="00712D61">
        <w:rPr>
          <w:b/>
          <w:sz w:val="28"/>
          <w:szCs w:val="28"/>
          <w:lang w:val="uk-UA"/>
        </w:rPr>
        <w:t xml:space="preserve">ФАКУЛЬТЕТ </w:t>
      </w:r>
    </w:p>
    <w:p w14:paraId="0867881D" w14:textId="73A19B39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ФІЗИЧНОЇ ТЕРАПІЇ </w:t>
      </w:r>
      <w:r w:rsidR="00A838C6">
        <w:rPr>
          <w:b/>
          <w:sz w:val="28"/>
          <w:szCs w:val="28"/>
          <w:lang w:val="uk-UA"/>
        </w:rPr>
        <w:t>ТА ЕРГОТЕРАПІЇ</w:t>
      </w:r>
    </w:p>
    <w:p w14:paraId="06DD72BE" w14:textId="77777777" w:rsidR="00712D61" w:rsidRDefault="00712D61" w:rsidP="00712D61">
      <w:pPr>
        <w:pStyle w:val="a3"/>
        <w:spacing w:after="0"/>
        <w:rPr>
          <w:sz w:val="28"/>
          <w:szCs w:val="28"/>
          <w:lang w:val="uk-UA"/>
        </w:rPr>
      </w:pPr>
    </w:p>
    <w:p w14:paraId="78878AF5" w14:textId="77777777" w:rsidR="00712D61" w:rsidRPr="000C3909" w:rsidRDefault="00712D61" w:rsidP="00712D61">
      <w:pPr>
        <w:pStyle w:val="a3"/>
        <w:spacing w:after="0"/>
        <w:rPr>
          <w:sz w:val="28"/>
          <w:szCs w:val="28"/>
        </w:rPr>
      </w:pPr>
    </w:p>
    <w:p w14:paraId="02EAD218" w14:textId="77777777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ЗАТВЕРДЖЕНО</w:t>
      </w:r>
    </w:p>
    <w:p w14:paraId="058A8437" w14:textId="77777777" w:rsidR="00712D61" w:rsidRPr="006077B7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 xml:space="preserve">на засіданні кафедри </w:t>
      </w:r>
      <w:r>
        <w:rPr>
          <w:sz w:val="28"/>
          <w:szCs w:val="28"/>
          <w:lang w:val="uk-UA"/>
        </w:rPr>
        <w:t>фізичної терапії</w:t>
      </w:r>
      <w:r w:rsidRPr="006B0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6077B7">
        <w:rPr>
          <w:sz w:val="28"/>
          <w:szCs w:val="28"/>
          <w:lang w:val="uk-UA"/>
        </w:rPr>
        <w:t>ерготерапії</w:t>
      </w:r>
    </w:p>
    <w:p w14:paraId="2DFEECE1" w14:textId="0248BB17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6077B7">
        <w:rPr>
          <w:sz w:val="28"/>
          <w:szCs w:val="28"/>
          <w:lang w:val="uk-UA"/>
        </w:rPr>
        <w:t xml:space="preserve">протокол від </w:t>
      </w:r>
      <w:r w:rsidR="00A178E9" w:rsidRPr="006077B7">
        <w:rPr>
          <w:sz w:val="28"/>
          <w:szCs w:val="28"/>
          <w:lang w:val="uk-UA"/>
        </w:rPr>
        <w:t>23 січня</w:t>
      </w:r>
      <w:r w:rsidRPr="006077B7">
        <w:rPr>
          <w:sz w:val="28"/>
          <w:szCs w:val="28"/>
          <w:lang w:val="uk-UA"/>
        </w:rPr>
        <w:t xml:space="preserve"> 202</w:t>
      </w:r>
      <w:r w:rsidR="006077B7" w:rsidRPr="006077B7">
        <w:rPr>
          <w:sz w:val="28"/>
          <w:szCs w:val="28"/>
          <w:lang w:val="uk-UA"/>
        </w:rPr>
        <w:t>6</w:t>
      </w:r>
      <w:r w:rsidR="002361F7" w:rsidRPr="006077B7">
        <w:rPr>
          <w:sz w:val="28"/>
          <w:szCs w:val="28"/>
          <w:lang w:val="uk-UA"/>
        </w:rPr>
        <w:t xml:space="preserve"> </w:t>
      </w:r>
      <w:r w:rsidRPr="006077B7">
        <w:rPr>
          <w:sz w:val="28"/>
          <w:szCs w:val="28"/>
          <w:lang w:val="uk-UA"/>
        </w:rPr>
        <w:t>р.</w:t>
      </w:r>
      <w:r w:rsidR="006077B7" w:rsidRPr="006077B7">
        <w:rPr>
          <w:sz w:val="28"/>
          <w:szCs w:val="28"/>
          <w:lang w:val="uk-UA"/>
        </w:rPr>
        <w:t>, № 6</w:t>
      </w:r>
    </w:p>
    <w:p w14:paraId="27D2355E" w14:textId="77777777" w:rsidR="00712D61" w:rsidRPr="00846E3D" w:rsidRDefault="00712D61" w:rsidP="003E3A1C">
      <w:pPr>
        <w:pStyle w:val="a3"/>
        <w:spacing w:after="0"/>
        <w:ind w:left="9781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завідувач</w:t>
      </w:r>
      <w:r>
        <w:rPr>
          <w:sz w:val="28"/>
          <w:szCs w:val="28"/>
          <w:lang w:val="uk-UA"/>
        </w:rPr>
        <w:t>ка</w:t>
      </w:r>
      <w:r w:rsidRPr="00846E3D">
        <w:rPr>
          <w:sz w:val="28"/>
          <w:szCs w:val="28"/>
          <w:lang w:val="uk-UA"/>
        </w:rPr>
        <w:t xml:space="preserve"> кафедри </w:t>
      </w:r>
    </w:p>
    <w:p w14:paraId="4656263C" w14:textId="58F35CEB" w:rsidR="00712D61" w:rsidRPr="00846E3D" w:rsidRDefault="00CA246D" w:rsidP="003E3A1C">
      <w:pPr>
        <w:ind w:left="9781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pict w14:anchorId="634CD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35.4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"/>
          </v:shape>
        </w:pict>
      </w:r>
      <w:r w:rsidR="00712D61">
        <w:rPr>
          <w:sz w:val="28"/>
          <w:szCs w:val="28"/>
          <w:lang w:val="uk-UA"/>
        </w:rPr>
        <w:t xml:space="preserve"> </w:t>
      </w:r>
      <w:r w:rsidR="00712D61" w:rsidRPr="00846E3D">
        <w:rPr>
          <w:sz w:val="28"/>
          <w:szCs w:val="28"/>
          <w:lang w:val="uk-UA"/>
        </w:rPr>
        <w:t>(</w:t>
      </w:r>
      <w:r w:rsidR="003E3A1C">
        <w:rPr>
          <w:sz w:val="28"/>
          <w:szCs w:val="28"/>
          <w:lang w:val="uk-UA"/>
        </w:rPr>
        <w:t xml:space="preserve">проф. </w:t>
      </w:r>
      <w:r w:rsidR="00712D61">
        <w:rPr>
          <w:sz w:val="28"/>
          <w:szCs w:val="28"/>
          <w:lang w:val="uk-UA"/>
        </w:rPr>
        <w:t>О.В. Лаврикова</w:t>
      </w:r>
      <w:r w:rsidR="00712D61" w:rsidRPr="00846E3D">
        <w:rPr>
          <w:sz w:val="28"/>
          <w:szCs w:val="28"/>
          <w:lang w:val="uk-UA"/>
        </w:rPr>
        <w:t>)</w:t>
      </w:r>
    </w:p>
    <w:p w14:paraId="7205AE23" w14:textId="77777777" w:rsidR="00712D61" w:rsidRDefault="00712D61" w:rsidP="003E3A1C">
      <w:pPr>
        <w:ind w:left="10065"/>
        <w:jc w:val="center"/>
        <w:rPr>
          <w:b/>
          <w:sz w:val="28"/>
          <w:szCs w:val="28"/>
          <w:lang w:val="uk-UA"/>
        </w:rPr>
      </w:pPr>
    </w:p>
    <w:p w14:paraId="5EF6713E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</w:p>
    <w:p w14:paraId="2F635388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14:paraId="1088537D" w14:textId="77777777" w:rsidR="00712D61" w:rsidRDefault="00712D61" w:rsidP="00712D61">
      <w:pPr>
        <w:jc w:val="center"/>
        <w:rPr>
          <w:b/>
          <w:sz w:val="28"/>
          <w:szCs w:val="28"/>
          <w:lang w:val="uk-UA"/>
        </w:rPr>
      </w:pPr>
    </w:p>
    <w:p w14:paraId="58F79609" w14:textId="563ADF7D" w:rsidR="00712D61" w:rsidRPr="0067217B" w:rsidRDefault="00901CC1" w:rsidP="00712D61">
      <w:pPr>
        <w:jc w:val="center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ОК 33</w:t>
      </w:r>
      <w:r w:rsidR="00712D61">
        <w:rPr>
          <w:b/>
          <w:sz w:val="28"/>
          <w:szCs w:val="28"/>
          <w:u w:val="single"/>
          <w:lang w:val="uk-UA"/>
        </w:rPr>
        <w:t xml:space="preserve"> </w:t>
      </w:r>
      <w:r>
        <w:rPr>
          <w:b/>
          <w:sz w:val="28"/>
          <w:szCs w:val="28"/>
          <w:u w:val="single"/>
          <w:lang w:val="uk-UA"/>
        </w:rPr>
        <w:t>ДІТОЛОГІЯ</w:t>
      </w:r>
    </w:p>
    <w:p w14:paraId="2D43B6E1" w14:textId="77777777" w:rsidR="00712D61" w:rsidRDefault="00712D61" w:rsidP="00712D61">
      <w:pPr>
        <w:rPr>
          <w:sz w:val="28"/>
          <w:szCs w:val="28"/>
          <w:lang w:val="uk-UA"/>
        </w:rPr>
      </w:pPr>
    </w:p>
    <w:p w14:paraId="19CBA6E3" w14:textId="77777777" w:rsidR="00712D61" w:rsidRDefault="00712D61" w:rsidP="00712D61">
      <w:pPr>
        <w:spacing w:line="276" w:lineRule="auto"/>
        <w:rPr>
          <w:sz w:val="28"/>
          <w:szCs w:val="28"/>
          <w:u w:val="single"/>
          <w:lang w:val="uk-UA"/>
        </w:rPr>
      </w:pPr>
      <w:r w:rsidRPr="00846E3D">
        <w:rPr>
          <w:sz w:val="28"/>
          <w:szCs w:val="28"/>
          <w:lang w:val="uk-UA"/>
        </w:rPr>
        <w:t>Освітня програма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Фізична терапія, ерготерапія</w:t>
      </w:r>
      <w:r w:rsidRPr="00CB013C">
        <w:rPr>
          <w:sz w:val="28"/>
          <w:szCs w:val="28"/>
          <w:u w:val="single"/>
          <w:lang w:val="uk-UA"/>
        </w:rPr>
        <w:t xml:space="preserve"> </w:t>
      </w:r>
    </w:p>
    <w:p w14:paraId="62E5B0C2" w14:textId="1FB82527" w:rsidR="00712D61" w:rsidRPr="00846E3D" w:rsidRDefault="00712D61" w:rsidP="00712D61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Спеціальність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227</w:t>
      </w:r>
      <w:r w:rsidRPr="00924FD3">
        <w:rPr>
          <w:sz w:val="28"/>
          <w:szCs w:val="28"/>
          <w:u w:val="single"/>
          <w:lang w:val="uk-UA"/>
        </w:rPr>
        <w:t xml:space="preserve"> </w:t>
      </w:r>
      <w:r w:rsidR="001203AB">
        <w:rPr>
          <w:sz w:val="28"/>
          <w:szCs w:val="28"/>
          <w:u w:val="single"/>
          <w:lang w:val="uk-UA"/>
        </w:rPr>
        <w:t>Терапія та реабілітація</w:t>
      </w:r>
    </w:p>
    <w:p w14:paraId="20BAF1F9" w14:textId="77777777" w:rsidR="00712D61" w:rsidRPr="00846E3D" w:rsidRDefault="00712D61" w:rsidP="00712D61">
      <w:pPr>
        <w:spacing w:line="276" w:lineRule="auto"/>
        <w:rPr>
          <w:sz w:val="28"/>
          <w:szCs w:val="28"/>
          <w:lang w:val="uk-UA"/>
        </w:rPr>
      </w:pPr>
      <w:r w:rsidRPr="00846E3D">
        <w:rPr>
          <w:sz w:val="28"/>
          <w:szCs w:val="28"/>
          <w:lang w:val="uk-UA"/>
        </w:rPr>
        <w:t>Галузь знань</w:t>
      </w:r>
      <w:r>
        <w:rPr>
          <w:sz w:val="28"/>
          <w:szCs w:val="28"/>
          <w:lang w:val="uk-UA"/>
        </w:rPr>
        <w:t xml:space="preserve"> </w:t>
      </w:r>
      <w:r w:rsidRPr="00CB013C">
        <w:rPr>
          <w:kern w:val="16"/>
          <w:sz w:val="28"/>
          <w:szCs w:val="28"/>
          <w:u w:val="single"/>
          <w:lang w:val="uk-UA"/>
        </w:rPr>
        <w:t>22 Охорона здоров’я</w:t>
      </w:r>
    </w:p>
    <w:p w14:paraId="3EE19BB9" w14:textId="77777777" w:rsidR="00712D61" w:rsidRDefault="00712D61" w:rsidP="00712D61">
      <w:pPr>
        <w:rPr>
          <w:sz w:val="28"/>
          <w:szCs w:val="28"/>
          <w:lang w:val="uk-UA"/>
        </w:rPr>
      </w:pPr>
    </w:p>
    <w:p w14:paraId="701FDFDF" w14:textId="77777777" w:rsidR="00712D61" w:rsidRDefault="00712D61" w:rsidP="00712D61">
      <w:pPr>
        <w:rPr>
          <w:sz w:val="28"/>
          <w:szCs w:val="28"/>
          <w:lang w:val="uk-UA"/>
        </w:rPr>
      </w:pPr>
    </w:p>
    <w:p w14:paraId="11DC5BC9" w14:textId="77777777" w:rsidR="00712D61" w:rsidRDefault="00712D61" w:rsidP="00712D61">
      <w:pPr>
        <w:rPr>
          <w:sz w:val="28"/>
          <w:szCs w:val="28"/>
          <w:lang w:val="uk-UA"/>
        </w:rPr>
      </w:pPr>
    </w:p>
    <w:p w14:paraId="13DCB2B0" w14:textId="77777777" w:rsidR="00712D61" w:rsidRDefault="00712D61" w:rsidP="00712D61">
      <w:pPr>
        <w:rPr>
          <w:sz w:val="28"/>
          <w:szCs w:val="28"/>
          <w:lang w:val="uk-UA"/>
        </w:rPr>
      </w:pPr>
    </w:p>
    <w:p w14:paraId="14BFC61C" w14:textId="77777777" w:rsidR="00712D61" w:rsidRDefault="00712D61" w:rsidP="00712D61">
      <w:pPr>
        <w:rPr>
          <w:sz w:val="28"/>
          <w:szCs w:val="28"/>
          <w:lang w:val="uk-UA"/>
        </w:rPr>
      </w:pPr>
    </w:p>
    <w:p w14:paraId="1C1FCE2E" w14:textId="282FD8A4" w:rsidR="00481419" w:rsidRDefault="00712D61" w:rsidP="00712D61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Івано-Франківськ</w:t>
      </w:r>
      <w:r w:rsidRPr="00846E3D">
        <w:rPr>
          <w:sz w:val="28"/>
          <w:szCs w:val="28"/>
          <w:lang w:val="uk-UA"/>
        </w:rPr>
        <w:t xml:space="preserve"> 20</w:t>
      </w:r>
      <w:r w:rsidRPr="00CB013C">
        <w:rPr>
          <w:sz w:val="28"/>
          <w:szCs w:val="28"/>
          <w:u w:val="single"/>
          <w:lang w:val="uk-UA"/>
        </w:rPr>
        <w:t>2</w:t>
      </w:r>
      <w:r w:rsidR="00B70B7B">
        <w:rPr>
          <w:sz w:val="28"/>
          <w:szCs w:val="28"/>
          <w:u w:val="single"/>
          <w:lang w:val="uk-UA"/>
        </w:rPr>
        <w:t>6</w:t>
      </w:r>
    </w:p>
    <w:p w14:paraId="34E56235" w14:textId="0665D56B" w:rsidR="00A445C5" w:rsidRPr="00B93806" w:rsidRDefault="00481419" w:rsidP="00901CC1">
      <w:pPr>
        <w:rPr>
          <w:b/>
          <w:bCs/>
          <w:sz w:val="24"/>
          <w:szCs w:val="24"/>
          <w:lang w:val="uk-UA"/>
        </w:rPr>
      </w:pPr>
      <w:r>
        <w:rPr>
          <w:sz w:val="28"/>
          <w:szCs w:val="28"/>
          <w:u w:val="single"/>
          <w:lang w:val="uk-UA"/>
        </w:rPr>
        <w:br w:type="page"/>
      </w:r>
      <w:r w:rsidR="00A445C5" w:rsidRPr="00B93806">
        <w:rPr>
          <w:b/>
          <w:bCs/>
          <w:sz w:val="24"/>
          <w:szCs w:val="24"/>
          <w:lang w:val="uk-UA"/>
        </w:rPr>
        <w:lastRenderedPageBreak/>
        <w:t>Опис курсу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0206"/>
      </w:tblGrid>
      <w:tr w:rsidR="00296667" w:rsidRPr="00B93806" w14:paraId="09352F0B" w14:textId="77777777" w:rsidTr="005D16A5">
        <w:tc>
          <w:tcPr>
            <w:tcW w:w="3936" w:type="dxa"/>
          </w:tcPr>
          <w:p w14:paraId="0B35826C" w14:textId="77777777" w:rsidR="00296667" w:rsidRPr="00B93806" w:rsidRDefault="00296667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 xml:space="preserve">Назва </w:t>
            </w:r>
            <w:r w:rsidRPr="00B93806">
              <w:rPr>
                <w:sz w:val="24"/>
                <w:szCs w:val="24"/>
                <w:lang w:val="uk-UA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14:paraId="1ED91632" w14:textId="01C6AE24" w:rsidR="00296667" w:rsidRPr="00B93806" w:rsidRDefault="00311654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Дієтологія</w:t>
            </w:r>
          </w:p>
        </w:tc>
      </w:tr>
      <w:tr w:rsidR="00712D61" w:rsidRPr="00B93806" w14:paraId="441B4A0A" w14:textId="77777777" w:rsidTr="005D16A5">
        <w:tc>
          <w:tcPr>
            <w:tcW w:w="3936" w:type="dxa"/>
          </w:tcPr>
          <w:p w14:paraId="3A78D354" w14:textId="77777777" w:rsidR="00712D61" w:rsidRPr="00B93806" w:rsidRDefault="00712D61" w:rsidP="00712D61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14:paraId="48501AA7" w14:textId="77777777" w:rsidR="00712D61" w:rsidRPr="00B93806" w:rsidRDefault="00712D61" w:rsidP="00712D61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Оксана Лаврикова (Oksana Lavrykova), кандидат біологічних наук, професор кафедри</w:t>
            </w:r>
          </w:p>
        </w:tc>
      </w:tr>
      <w:tr w:rsidR="00EF723E" w:rsidRPr="00CA246D" w14:paraId="27A2013A" w14:textId="77777777" w:rsidTr="005D16A5">
        <w:tc>
          <w:tcPr>
            <w:tcW w:w="3936" w:type="dxa"/>
          </w:tcPr>
          <w:p w14:paraId="65F44583" w14:textId="77777777" w:rsidR="00EF723E" w:rsidRPr="00B93806" w:rsidRDefault="00EF723E" w:rsidP="00EF723E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14:paraId="671B914C" w14:textId="2DE9733A" w:rsidR="00EF723E" w:rsidRPr="00B93806" w:rsidRDefault="00470237" w:rsidP="00EF723E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EF723E" w:rsidRPr="00B93806">
                <w:rPr>
                  <w:rStyle w:val="a6"/>
                  <w:sz w:val="24"/>
                  <w:szCs w:val="24"/>
                  <w:lang w:val="uk-UA"/>
                </w:rPr>
                <w:t>https://ksuonline.kspu.edu/course/view.php?id=7172</w:t>
              </w:r>
            </w:hyperlink>
            <w:r w:rsidR="00EF723E"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EF723E" w:rsidRPr="00B93806" w14:paraId="26E8E57D" w14:textId="77777777" w:rsidTr="005D16A5">
        <w:tc>
          <w:tcPr>
            <w:tcW w:w="3936" w:type="dxa"/>
          </w:tcPr>
          <w:p w14:paraId="0D15E823" w14:textId="77777777" w:rsidR="00EF723E" w:rsidRPr="00B93806" w:rsidRDefault="00EF723E" w:rsidP="00EF723E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14:paraId="1C7746EE" w14:textId="65B2E714" w:rsidR="00EF723E" w:rsidRPr="00B93806" w:rsidRDefault="00EF723E" w:rsidP="00EF723E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 w:eastAsia="en-US"/>
              </w:rPr>
              <w:t xml:space="preserve">(0552) 32 67 54 </w:t>
            </w:r>
          </w:p>
        </w:tc>
      </w:tr>
      <w:tr w:rsidR="00EF723E" w:rsidRPr="00B93806" w14:paraId="33838C6F" w14:textId="77777777" w:rsidTr="005D16A5">
        <w:tc>
          <w:tcPr>
            <w:tcW w:w="3936" w:type="dxa"/>
          </w:tcPr>
          <w:p w14:paraId="4FB8BBC2" w14:textId="77777777" w:rsidR="00EF723E" w:rsidRPr="00B93806" w:rsidRDefault="00EF723E" w:rsidP="00EF723E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E-mail викладача</w:t>
            </w:r>
          </w:p>
        </w:tc>
        <w:tc>
          <w:tcPr>
            <w:tcW w:w="10206" w:type="dxa"/>
          </w:tcPr>
          <w:p w14:paraId="7D07E906" w14:textId="11F5723F" w:rsidR="00EF723E" w:rsidRPr="00B93806" w:rsidRDefault="00470237" w:rsidP="00EF723E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311654" w:rsidRPr="00B93806">
                <w:rPr>
                  <w:rStyle w:val="a6"/>
                  <w:sz w:val="24"/>
                  <w:szCs w:val="24"/>
                  <w:lang w:val="uk-UA" w:eastAsia="en-US"/>
                </w:rPr>
                <w:t>Lavrikova@ksu.ks.ua</w:t>
              </w:r>
            </w:hyperlink>
            <w:r w:rsidR="00311654" w:rsidRPr="00B93806">
              <w:rPr>
                <w:sz w:val="24"/>
                <w:szCs w:val="24"/>
                <w:lang w:val="uk-UA" w:eastAsia="en-US"/>
              </w:rPr>
              <w:t xml:space="preserve"> </w:t>
            </w:r>
          </w:p>
        </w:tc>
      </w:tr>
      <w:tr w:rsidR="00EF723E" w:rsidRPr="00B93806" w14:paraId="32DC513F" w14:textId="77777777" w:rsidTr="005D16A5">
        <w:tc>
          <w:tcPr>
            <w:tcW w:w="3936" w:type="dxa"/>
          </w:tcPr>
          <w:p w14:paraId="58AF3E89" w14:textId="77777777" w:rsidR="00EF723E" w:rsidRPr="00B93806" w:rsidRDefault="00EF723E" w:rsidP="00EF723E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10206" w:type="dxa"/>
          </w:tcPr>
          <w:p w14:paraId="55FF0128" w14:textId="78A65AC5" w:rsidR="00EF723E" w:rsidRPr="00B93806" w:rsidRDefault="00EF723E" w:rsidP="00EF723E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за призначеним часом</w:t>
            </w:r>
          </w:p>
        </w:tc>
      </w:tr>
    </w:tbl>
    <w:p w14:paraId="73C02697" w14:textId="77777777" w:rsidR="00296667" w:rsidRPr="00B93806" w:rsidRDefault="00296667" w:rsidP="005D16A5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  <w:lang w:val="uk-UA"/>
        </w:rPr>
      </w:pPr>
    </w:p>
    <w:p w14:paraId="2D9569F7" w14:textId="77777777" w:rsidR="00296667" w:rsidRPr="00B93806" w:rsidRDefault="00296667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Анотація курсу</w:t>
      </w:r>
    </w:p>
    <w:p w14:paraId="4FA691F5" w14:textId="7FF3ADE6" w:rsidR="00712D61" w:rsidRPr="00B93806" w:rsidRDefault="00311654" w:rsidP="00A178E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Cs/>
          <w:sz w:val="24"/>
          <w:szCs w:val="24"/>
          <w:lang w:val="uk-UA"/>
        </w:rPr>
        <w:t xml:space="preserve">Освітня компонента «Дієтологія» є </w:t>
      </w:r>
      <w:r w:rsidR="00B70B7B" w:rsidRPr="00B93806">
        <w:rPr>
          <w:rFonts w:ascii="Times New Roman" w:hAnsi="Times New Roman"/>
          <w:bCs/>
          <w:sz w:val="24"/>
          <w:szCs w:val="24"/>
          <w:lang w:val="uk-UA"/>
        </w:rPr>
        <w:t xml:space="preserve">вибірковою </w:t>
      </w:r>
      <w:r w:rsidRPr="00B93806">
        <w:rPr>
          <w:rFonts w:ascii="Times New Roman" w:hAnsi="Times New Roman"/>
          <w:bCs/>
          <w:sz w:val="24"/>
          <w:szCs w:val="24"/>
          <w:lang w:val="uk-UA"/>
        </w:rPr>
        <w:t xml:space="preserve">компонентою вивчення для здобувачів вищої освіти галузі знань 22 Охорона здоров’я, спеціальності 227 </w:t>
      </w:r>
      <w:r w:rsidR="00E45836" w:rsidRPr="00B93806">
        <w:rPr>
          <w:rFonts w:ascii="Times New Roman" w:hAnsi="Times New Roman"/>
          <w:bCs/>
          <w:sz w:val="24"/>
          <w:szCs w:val="24"/>
          <w:lang w:val="uk-UA"/>
        </w:rPr>
        <w:t xml:space="preserve">Терапія та реабілітація спеціалізації 227.01 Фізична терапія (термін навчання 2 роки 10 місяців) </w:t>
      </w:r>
      <w:r w:rsidRPr="00B93806">
        <w:rPr>
          <w:rFonts w:ascii="Times New Roman" w:hAnsi="Times New Roman"/>
          <w:bCs/>
          <w:sz w:val="24"/>
          <w:szCs w:val="24"/>
          <w:lang w:val="uk-UA"/>
        </w:rPr>
        <w:t>освітньої програми «Фізична терапія, ерготерапія» першого (бакалаврського) рівня вищої освіти, яка спрямована на вивчення основних принципів і завдань</w:t>
      </w:r>
      <w:r w:rsidR="00E36D64" w:rsidRPr="00B93806">
        <w:rPr>
          <w:rFonts w:ascii="Times New Roman" w:hAnsi="Times New Roman"/>
          <w:bCs/>
          <w:sz w:val="24"/>
          <w:szCs w:val="24"/>
          <w:lang w:val="uk-UA"/>
        </w:rPr>
        <w:t xml:space="preserve"> сучасної дієтології, нутріціології. обґрунтування енергетичної цінності та нутрієнтного складу раціону харчування різних вікових груп, застосування дієтології у комплексній реабілітації хворих різного віку з патологією різних систем і органів. Ця дисципліна дуже важлива у комплексній підготовці фізичних терапевтів, ерготерапевтів.</w:t>
      </w:r>
    </w:p>
    <w:p w14:paraId="66BD2B75" w14:textId="77777777" w:rsidR="00E36D64" w:rsidRPr="00B93806" w:rsidRDefault="00E36D64" w:rsidP="00E36D6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042FD7F6" w14:textId="77777777" w:rsidR="00FB0CBC" w:rsidRPr="00B93806" w:rsidRDefault="00FB0CBC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Мета та завдання курсу.</w:t>
      </w:r>
    </w:p>
    <w:p w14:paraId="0146F297" w14:textId="77777777" w:rsidR="00FB0CBC" w:rsidRPr="00B93806" w:rsidRDefault="00FB0CBC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755491D" w14:textId="31EBEE51" w:rsidR="00712D61" w:rsidRPr="00B93806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 xml:space="preserve">Мета курсу – </w:t>
      </w:r>
      <w:r w:rsidR="00E36D64" w:rsidRPr="00B93806">
        <w:rPr>
          <w:rFonts w:ascii="Times New Roman" w:hAnsi="Times New Roman"/>
          <w:bCs/>
          <w:sz w:val="24"/>
          <w:szCs w:val="24"/>
          <w:lang w:val="uk-UA"/>
        </w:rPr>
        <w:t>формування у студентів вмінь і навичок організації системи харчування здорової та хворої людини на різних вікових етапах шляхом застосування сучасних наукових положень нутріціології та організації харчування в лікувально-профілактичних, оздоровчих і навчальних установах, а також методів профілактики за допомогою спеціально підібраної дієти.</w:t>
      </w:r>
    </w:p>
    <w:p w14:paraId="4322634E" w14:textId="77777777" w:rsidR="00E36D64" w:rsidRPr="00B93806" w:rsidRDefault="00E36D64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14:paraId="2DE2BC05" w14:textId="351931D8" w:rsidR="00296667" w:rsidRPr="00B93806" w:rsidRDefault="00296667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Завдання</w:t>
      </w:r>
      <w:r w:rsidR="00FB0CBC" w:rsidRPr="00B93806">
        <w:rPr>
          <w:rFonts w:ascii="Times New Roman" w:hAnsi="Times New Roman"/>
          <w:b/>
          <w:bCs/>
          <w:sz w:val="24"/>
          <w:szCs w:val="24"/>
          <w:lang w:val="uk-UA"/>
        </w:rPr>
        <w:t xml:space="preserve"> курсу</w:t>
      </w: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:</w:t>
      </w:r>
    </w:p>
    <w:p w14:paraId="469B1AF3" w14:textId="77777777" w:rsidR="006444AC" w:rsidRPr="00B93806" w:rsidRDefault="006444AC" w:rsidP="006444AC">
      <w:pPr>
        <w:pStyle w:val="af7"/>
        <w:shd w:val="clear" w:color="auto" w:fill="FFFFFF"/>
        <w:spacing w:before="5" w:beforeAutospacing="0" w:after="0" w:afterAutospacing="0"/>
        <w:ind w:right="19" w:firstLine="709"/>
        <w:jc w:val="both"/>
      </w:pPr>
      <w:r w:rsidRPr="00B93806">
        <w:rPr>
          <w:b/>
          <w:bCs/>
          <w:color w:val="000000"/>
        </w:rPr>
        <w:t>Методичні:</w:t>
      </w:r>
      <w:r w:rsidRPr="00B93806">
        <w:rPr>
          <w:color w:val="000000"/>
        </w:rPr>
        <w:t xml:space="preserve"> викласти основи фізіології та біохімії харчування, раціонального харчування різних вікових, професійних та нозологічних груп населення, принципи профілактики харчових отруєнь, гострих кишкових інфекцій та захворювань аліментарного походження; з'ясувати актуальні проблеми сучасної дієтології та встановити їх зв'язок зі здоров'ям та працездатністю населення.</w:t>
      </w:r>
    </w:p>
    <w:p w14:paraId="4765BB70" w14:textId="5128F1DF" w:rsidR="006444AC" w:rsidRPr="00B93806" w:rsidRDefault="006444AC" w:rsidP="00A96785">
      <w:pPr>
        <w:pStyle w:val="af7"/>
        <w:shd w:val="clear" w:color="auto" w:fill="FFFFFF"/>
        <w:spacing w:before="0" w:beforeAutospacing="0" w:after="0" w:afterAutospacing="0"/>
        <w:ind w:firstLine="709"/>
        <w:jc w:val="both"/>
      </w:pPr>
      <w:r w:rsidRPr="00B93806">
        <w:rPr>
          <w:b/>
          <w:bCs/>
          <w:color w:val="000000"/>
        </w:rPr>
        <w:t xml:space="preserve">Пізнавальні: </w:t>
      </w:r>
      <w:r w:rsidRPr="00B93806">
        <w:rPr>
          <w:color w:val="000000"/>
        </w:rPr>
        <w:t>формування навичок розрахунку фізіологічної потреби організму в харчових та</w:t>
      </w:r>
      <w:r w:rsidR="00A96785" w:rsidRPr="00B93806">
        <w:rPr>
          <w:color w:val="000000"/>
        </w:rPr>
        <w:t xml:space="preserve"> біологічно активних речовинах, </w:t>
      </w:r>
      <w:r w:rsidRPr="00B93806">
        <w:rPr>
          <w:color w:val="000000"/>
        </w:rPr>
        <w:t>обґрунтування енергетичної цінності та нутрієнтного складу раціону харчування, оцінки статусу харчування організму та його порушень; сприяння практичному оволодінню вміннями та навичками розробки наукових засад обґрунтування практичних рекомендацій щодо організації раціонального харчування різних груп населення; формування вміння оцінювати харчові продукти за гігієнічними показниками, результатами бактеріологічного та токсикологічного дослідження й формулювання висновку щодо їх якості та відповідності стандартам.</w:t>
      </w:r>
    </w:p>
    <w:p w14:paraId="6A5B719B" w14:textId="4C407999" w:rsidR="00A178E9" w:rsidRPr="00B93806" w:rsidRDefault="006444AC" w:rsidP="00A178E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B93806">
        <w:rPr>
          <w:b/>
          <w:bCs/>
          <w:color w:val="000000"/>
        </w:rPr>
        <w:t xml:space="preserve">Практичні: </w:t>
      </w:r>
      <w:r w:rsidRPr="00B93806">
        <w:rPr>
          <w:color w:val="000000"/>
        </w:rPr>
        <w:t>дати змогу</w:t>
      </w:r>
      <w:r w:rsidRPr="00B93806">
        <w:rPr>
          <w:b/>
          <w:bCs/>
          <w:color w:val="000000"/>
        </w:rPr>
        <w:t xml:space="preserve"> </w:t>
      </w:r>
      <w:r w:rsidRPr="00B93806">
        <w:rPr>
          <w:color w:val="000000"/>
        </w:rPr>
        <w:t>майбутнім фахівцям опанувати практичними навичками з основ дієтології до професійної діяльності з обґрунтування та організації заходів спрямованих на зміцнення здоров'я населення; формування готовності до проведення просвітницької та консультативної роботи серед населення з питань первинної та вторинної аліментарної профілактики захворювань; пропагування гігієнічних знань серед населення в галузі раціонального харчування.</w:t>
      </w:r>
    </w:p>
    <w:p w14:paraId="6085C962" w14:textId="0EBA06FA" w:rsidR="00A178E9" w:rsidRPr="00B93806" w:rsidRDefault="00A178E9" w:rsidP="00A178E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11AA535B" w14:textId="4E4C75D1" w:rsidR="00311654" w:rsidRPr="00B93806" w:rsidRDefault="00311654" w:rsidP="00A178E9">
      <w:pPr>
        <w:pStyle w:val="af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052AACD3" w14:textId="2E6437B1" w:rsidR="00296667" w:rsidRPr="00B93806" w:rsidRDefault="00296667" w:rsidP="00E36D6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 xml:space="preserve">Програмні компетентності та результати навчання </w:t>
      </w:r>
    </w:p>
    <w:p w14:paraId="5DFD1A60" w14:textId="77777777" w:rsidR="00795B5C" w:rsidRPr="00B93806" w:rsidRDefault="00795B5C" w:rsidP="00334479">
      <w:pPr>
        <w:ind w:firstLine="709"/>
        <w:jc w:val="both"/>
        <w:rPr>
          <w:b/>
          <w:caps/>
          <w:sz w:val="24"/>
          <w:szCs w:val="24"/>
          <w:lang w:val="uk-UA"/>
        </w:rPr>
      </w:pPr>
    </w:p>
    <w:p w14:paraId="473B9543" w14:textId="6F8F3E1B" w:rsidR="00C43119" w:rsidRPr="00B93806" w:rsidRDefault="00FE161F" w:rsidP="00E36D64">
      <w:pPr>
        <w:ind w:firstLine="709"/>
        <w:jc w:val="both"/>
        <w:rPr>
          <w:b/>
          <w:caps/>
          <w:sz w:val="24"/>
          <w:szCs w:val="24"/>
          <w:lang w:val="uk-UA"/>
        </w:rPr>
      </w:pPr>
      <w:r w:rsidRPr="00B93806">
        <w:rPr>
          <w:b/>
          <w:caps/>
          <w:sz w:val="24"/>
          <w:szCs w:val="24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2FF57264" w14:textId="77777777" w:rsidR="00311654" w:rsidRPr="00B93806" w:rsidRDefault="00311654" w:rsidP="003344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E424548" w14:textId="77777777" w:rsidR="00DD6F68" w:rsidRPr="00B93806" w:rsidRDefault="00DD6F68" w:rsidP="00DD6F6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Інтегральна компетентність:</w:t>
      </w:r>
    </w:p>
    <w:p w14:paraId="5F68B4D8" w14:textId="30D5AC33" w:rsidR="00DD6F68" w:rsidRPr="00B93806" w:rsidRDefault="00DD6F68" w:rsidP="002A2DBE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 xml:space="preserve">ІК: </w:t>
      </w:r>
      <w:r w:rsidR="00E45836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Здатність вирішувати складні</w:t>
      </w:r>
      <w:r w:rsidR="002A2DBE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спеціалізовані задачі та </w:t>
      </w:r>
      <w:r w:rsidR="00E45836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практичні проблеми, пов’язані з фізичною терапією та</w:t>
      </w:r>
      <w:r w:rsidR="002A2DBE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E45836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ерготерапією, що характеризуються комплексністю та</w:t>
      </w:r>
      <w:r w:rsidR="002A2DBE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="00E45836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невизначеністю умов, із застосуванням положень, теорій та</w:t>
      </w:r>
      <w:r w:rsidR="00CA246D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 </w:t>
      </w:r>
      <w:bookmarkStart w:id="0" w:name="_GoBack"/>
      <w:bookmarkEnd w:id="0"/>
      <w:r w:rsidR="00E45836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методів медико-біологічних, соціальних, психолого</w:t>
      </w:r>
      <w:r w:rsidR="002A2DBE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-</w:t>
      </w:r>
      <w:r w:rsidR="00E45836" w:rsidRPr="00B93806">
        <w:rPr>
          <w:rFonts w:ascii="Times New Roman" w:hAnsi="Times New Roman"/>
          <w:color w:val="000000"/>
          <w:sz w:val="24"/>
          <w:szCs w:val="24"/>
          <w:lang w:val="uk-UA" w:eastAsia="ru-RU"/>
        </w:rPr>
        <w:t>педагогічних наук.</w:t>
      </w:r>
    </w:p>
    <w:p w14:paraId="4EEEAC91" w14:textId="77777777" w:rsidR="00DD6F68" w:rsidRPr="00B93806" w:rsidRDefault="00DD6F68" w:rsidP="002A2DBE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4"/>
          <w:szCs w:val="24"/>
          <w:lang w:val="uk-UA"/>
        </w:rPr>
      </w:pPr>
      <w:r w:rsidRPr="00B93806">
        <w:rPr>
          <w:b/>
          <w:color w:val="000000"/>
          <w:sz w:val="24"/>
          <w:szCs w:val="24"/>
          <w:lang w:val="uk-UA"/>
        </w:rPr>
        <w:t xml:space="preserve">Загальні компетентності: </w:t>
      </w:r>
    </w:p>
    <w:p w14:paraId="0B572908" w14:textId="41E60835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ЗК 01. Знання та розуміння 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предметної області та розуміння</w:t>
      </w:r>
      <w:r w:rsidR="00CA246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професійної діяльності.</w:t>
      </w:r>
    </w:p>
    <w:p w14:paraId="29CDBC06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02. Здатність діяти на основі етичних міркувань (мотивів).</w:t>
      </w:r>
    </w:p>
    <w:p w14:paraId="54B2FAC9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03. Навички міжособистісної взаємодії.</w:t>
      </w:r>
    </w:p>
    <w:p w14:paraId="714BCB3B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04. Здатність працювати в команді.</w:t>
      </w:r>
    </w:p>
    <w:p w14:paraId="0C9F5124" w14:textId="709E0E80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05. Здатність мотивуват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и людей та рухатися до спільної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мети.</w:t>
      </w:r>
    </w:p>
    <w:p w14:paraId="16BE0F0C" w14:textId="37F5D01E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06. Здатність спілкуватися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державною мовою як усно, так і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письмово.</w:t>
      </w:r>
    </w:p>
    <w:p w14:paraId="1453F16A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07. Здатність спілкуватися іноземною мовою.</w:t>
      </w:r>
    </w:p>
    <w:p w14:paraId="73612FDE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08. Здатність планувати та управляти часом.</w:t>
      </w:r>
    </w:p>
    <w:p w14:paraId="41403614" w14:textId="325732FA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09. Навички використання інфо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рмаційних і комунікаційних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технологій.</w:t>
      </w:r>
    </w:p>
    <w:p w14:paraId="35D5A98D" w14:textId="2FA96E8C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10. Здатність до пошуку, обр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облення та аналізу інформації з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різних джерел.</w:t>
      </w:r>
    </w:p>
    <w:p w14:paraId="3E3C8D5A" w14:textId="5CFB780D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11. Здатність до са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мостійного визначення і аналізу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закономірностей історико-культурних явищ та суспільних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процесів в Україні в контексті європейського та світового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простору.</w:t>
      </w:r>
    </w:p>
    <w:p w14:paraId="3407857F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12. Здатність вчитися і оволодівати сучасними знаннями.</w:t>
      </w:r>
    </w:p>
    <w:p w14:paraId="1F991DC6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13. Здатність застосовувати знання у практичних ситуаціях.</w:t>
      </w:r>
    </w:p>
    <w:p w14:paraId="5017F717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14. Здатність діяти соціально відповідально та свідомо.</w:t>
      </w:r>
    </w:p>
    <w:p w14:paraId="5F25B6F2" w14:textId="1512790D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15. Здатність реалізувати свої прав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а і обов’язки як члена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суспільства, усвідомлювати цінності громадянського (вільного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демократичного) суспільства та необхідність його сталого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розвитку, верховенства права, прав і свобод людини і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громадянина в Україні.</w:t>
      </w:r>
    </w:p>
    <w:p w14:paraId="17B18EA3" w14:textId="4FB55752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ЗК 16. Здатність зберігати та примножув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ати моральні,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культурні, наукові цінності і досягнення суспільства на основі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розуміння історії та закономірностей розвитку предметної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області, її місця у загальній системі знань про природу і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суспільство та у розвитку суспільства, техніки і технологій,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використовувати різні види та форми рухової активності для</w:t>
      </w:r>
      <w:r w:rsidR="002A2DBE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активного відпочинку та ведення здорового способу життя. </w:t>
      </w:r>
    </w:p>
    <w:p w14:paraId="12B2AB3B" w14:textId="77777777" w:rsidR="00B93806" w:rsidRDefault="00B93806" w:rsidP="002A2DB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14:paraId="2EE22189" w14:textId="116960C9" w:rsidR="00DD6F68" w:rsidRPr="00B93806" w:rsidRDefault="00DD6F68" w:rsidP="002A2DB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Спеціальні (фахові, предметні) компетентності:</w:t>
      </w:r>
    </w:p>
    <w:p w14:paraId="0ED58F80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 </w:t>
      </w:r>
    </w:p>
    <w:p w14:paraId="313C9A34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lastRenderedPageBreak/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14:paraId="4AAF7EFD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14:paraId="3D78C41C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14:paraId="1F5BD279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кардіології та пульмонології, а також інших областях медицини. </w:t>
      </w:r>
    </w:p>
    <w:p w14:paraId="22389E2B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 (додаток 1). </w:t>
      </w:r>
    </w:p>
    <w:p w14:paraId="57B3B7B3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ерготерапії. </w:t>
      </w:r>
    </w:p>
    <w:p w14:paraId="6F60C0CD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08. Здатність ефективно реалізовувати програму фізичної терапії та/або ерготерапії. </w:t>
      </w:r>
    </w:p>
    <w:p w14:paraId="1585B3D3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09. Здатність забезпечувати відповідність заходів фізичної терапії та/або ерготерапії функціональним можливостям та потребам пацієнта/клієнта. </w:t>
      </w:r>
    </w:p>
    <w:p w14:paraId="390D3AEA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 (додаток 1). </w:t>
      </w:r>
    </w:p>
    <w:p w14:paraId="6F23CFE1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11. Здатність адаптовувати свою поточну практичну діяльність до змінних умов. </w:t>
      </w:r>
    </w:p>
    <w:p w14:paraId="0B80D11E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12. Здатність надавати долікарську допомогу під час виникнення невідкладних станів. </w:t>
      </w:r>
    </w:p>
    <w:p w14:paraId="0CE47252" w14:textId="77777777" w:rsidR="002A2DBE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13. Здатність навчати пацієнта/опікунів самообслуговуванню/догляду, профілактиці захворювань, травм, ускладнень та неповносправності, здоровому способу життя. </w:t>
      </w:r>
    </w:p>
    <w:p w14:paraId="1323E884" w14:textId="67E30FDD" w:rsidR="00E45836" w:rsidRPr="00B93806" w:rsidRDefault="00E45836" w:rsidP="002A2DBE">
      <w:pPr>
        <w:pStyle w:val="a5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СК 14. Здатність знаходити шляхи постійного покращення якості послуг фізичної терапії та ерготерапії. </w:t>
      </w:r>
    </w:p>
    <w:p w14:paraId="17DB0D65" w14:textId="77777777" w:rsidR="00CB4256" w:rsidRPr="00B93806" w:rsidRDefault="00CB4256" w:rsidP="002A2DB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</w:p>
    <w:p w14:paraId="407A3E25" w14:textId="0D051A9F" w:rsidR="00DD6F68" w:rsidRPr="00B93806" w:rsidRDefault="00DD6F68" w:rsidP="002A2DBE">
      <w:pPr>
        <w:pStyle w:val="a5"/>
        <w:spacing w:line="240" w:lineRule="auto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Програмні результати навчання:</w:t>
      </w:r>
    </w:p>
    <w:p w14:paraId="74A69312" w14:textId="3E5B1B59" w:rsidR="00E45836" w:rsidRPr="00B93806" w:rsidRDefault="00E45836" w:rsidP="00CB4256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01. Демонструвати готовність до зміцнення та збереж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ення особистого та громадського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здоров'я шляхом використання рухової активності людини та проведення роз’яснювальної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роботи серед пацієнтів/клієнтів, членів їх родин, медичних фахівців, а також покращенню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довкілля громади.</w:t>
      </w:r>
    </w:p>
    <w:p w14:paraId="3FBBE75F" w14:textId="7236558C" w:rsidR="00E45836" w:rsidRPr="00B93806" w:rsidRDefault="00E45836" w:rsidP="00CB4256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ПР 02. Спілкуватися усно та письмово українською та 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іноземною мовами у професійному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середовищі, володіти фаховою термінологією та професійним дискурсом, дотримуватися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етики ділового спілкування; складати документи, у тому числі іноземною мовою (мовами).</w:t>
      </w:r>
    </w:p>
    <w:p w14:paraId="651774EA" w14:textId="3A8D03A5" w:rsidR="00E45836" w:rsidRPr="00B93806" w:rsidRDefault="00E45836" w:rsidP="00CB4256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03. Використовувати сучасну комп’ютерну техніку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; знаходити інформацію з різних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джерел; аналізувати вітчизняні та зарубіжні джерела інформації, необхідної для виконання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професійних завдань та прийняття професійних рішень.</w:t>
      </w:r>
    </w:p>
    <w:p w14:paraId="5792A7A5" w14:textId="5997CE99" w:rsidR="00E45836" w:rsidRPr="00B93806" w:rsidRDefault="00E45836" w:rsidP="00CB4256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04. Застосовувати у професійній діяльності знання біологічних</w:t>
      </w:r>
      <w:r w:rsidR="00CB4256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, медичних, педагогічних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та психосоціальних аспектів фізичної терапії та ерготерапії.</w:t>
      </w:r>
    </w:p>
    <w:p w14:paraId="2E3857A1" w14:textId="082F31BC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05. Надавати долікарську допомогу при невідкладних ст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анах та патологічних процесах в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організмі; вибирати оптимальні методи та засоби збереження життя.</w:t>
      </w:r>
    </w:p>
    <w:p w14:paraId="4DEADF4A" w14:textId="3DA6AF3D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ПР 06. Застосовувати методи й інструменти визначення та 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вимірювання структурних змін та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порушених функцій організму, активності та участі (додаток 1) Стандарту вищої освіти за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спеціальністю 227 Фізична терапія, ерготерапія галузі знань 22 Охорона здоров’я для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першого (бакалаврського) рівня вищої освіти), трактувати отриману інформацію.</w:t>
      </w:r>
    </w:p>
    <w:p w14:paraId="7F774B48" w14:textId="7E7230DE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lastRenderedPageBreak/>
        <w:t>ПР 07. Трактувати інформацію про наявні у пацієнта/к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лієнта порушення за Міжнародною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класифікацією функціонування, обмеження життєдіяльності та здоров’я (МКФ) та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Міжнародною класифікацією функціонування, обмеження життєдіяльності та здоров’я дітей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та підлітків (МКФ ДП).</w:t>
      </w:r>
    </w:p>
    <w:p w14:paraId="1E900AC9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08. Діяти згідно з нормативно-правовими вимогами та нормами професійної етики.</w:t>
      </w:r>
    </w:p>
    <w:p w14:paraId="16FA7DCA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09. Реалізувати індивідуальні програми фізичної терапії, ерготерапії.</w:t>
      </w:r>
    </w:p>
    <w:p w14:paraId="14F4D524" w14:textId="7C31BA78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10. Здійснювати заходи фізичної терапії для ліквідації а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бо компенсації рухових порушень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та активності (додаток 2) Стандарту вищої освіти за спеціальністю 227 Фізична терапія,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ерготерапія галузі знань 22 Охорона здоров’я для першого (бакалаврського) рівня вищої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освіти.</w:t>
      </w:r>
    </w:p>
    <w:p w14:paraId="3BD76A97" w14:textId="77777777" w:rsidR="003E055A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11. Здійснювати заходи ерготерапії для ліквідації аб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о компенсації функціональних та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асоційованих з ними обмежень активності та участі в діяльності.</w:t>
      </w:r>
    </w:p>
    <w:p w14:paraId="7886AF49" w14:textId="14F5FC29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12. Застосовувати сучасні науково-доказові дані у професійній діяльності.</w:t>
      </w:r>
    </w:p>
    <w:p w14:paraId="21C0A9B7" w14:textId="467E526B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13. Обирати оптимальні форми, методи і прийо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ми, які б забезпечили шанобливе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ставлення до пацієнта/клієнта, його безпеку/захист, комфорт та приватність.</w:t>
      </w:r>
    </w:p>
    <w:p w14:paraId="11281DE0" w14:textId="7AC4C339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14. Безпечно та ефективно використовувати обладнання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для проведення реабілітаційних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заходів, контролю основних життєвих показників пацієнта, допоміжні технічні засоби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реабілітації для пересування та самообслуговування.</w:t>
      </w:r>
    </w:p>
    <w:p w14:paraId="21C09B8E" w14:textId="38A03BEF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15. Вербально і невербально спілкуватися з особами та г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рупами співрозмовників, різними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 віком, рівнем освіти, соціальною і професійною приналежністю, психологічними та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когнітивними якостями тощо, у мультидисциплінарній команді.</w:t>
      </w:r>
    </w:p>
    <w:p w14:paraId="751C5C31" w14:textId="77777777" w:rsidR="00E45836" w:rsidRPr="00B93806" w:rsidRDefault="00E45836" w:rsidP="002A2DBE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16. Проводити інструктаж та навчання клієнтів, членів їх родин, колег і невеликих груп.</w:t>
      </w:r>
    </w:p>
    <w:p w14:paraId="668144EA" w14:textId="1838FD36" w:rsidR="00E45836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ПР 17. Оцінювати результати виконання програм ф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ізичної терапії та ерготерапії,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використовуючи відповідний інструментарій (додаток 1) Стандарту вищої освіти за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спеціальністю 227 Фізична терапія, ерготерапія галузі знань 22 Охорона здоров’я для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першого (бакалаврського) рівня вищої освіти), та за потреби, модифіковувати поточну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діяльність.</w:t>
      </w:r>
    </w:p>
    <w:p w14:paraId="1D7D2E2D" w14:textId="03D2771A" w:rsidR="00D3291B" w:rsidRPr="00B93806" w:rsidRDefault="00E45836" w:rsidP="003E055A">
      <w:pPr>
        <w:pStyle w:val="a5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ПР 18. Оцінювати себе критично, засвоювати нову фахову 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інформацію, поглиблювати знання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 допомогою самоосвіти, оцінювати й представляти власний досвід, аналізувати й</w:t>
      </w:r>
      <w:r w:rsidR="003E055A"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</w:t>
      </w:r>
      <w:r w:rsidRPr="00B93806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застосовувати досвід колег</w:t>
      </w:r>
    </w:p>
    <w:p w14:paraId="39F6E25B" w14:textId="2EE47824" w:rsidR="00296667" w:rsidRPr="00B93806" w:rsidRDefault="00296667" w:rsidP="00334479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Обсяг курсу на поточний навчальний рік</w:t>
      </w:r>
    </w:p>
    <w:p w14:paraId="0DE1C10B" w14:textId="77777777" w:rsidR="00C43119" w:rsidRPr="00B93806" w:rsidRDefault="00C43119" w:rsidP="00C43119">
      <w:pPr>
        <w:pStyle w:val="a5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3"/>
        <w:gridCol w:w="2847"/>
        <w:gridCol w:w="2944"/>
        <w:gridCol w:w="3290"/>
      </w:tblGrid>
      <w:tr w:rsidR="00296667" w:rsidRPr="00B93806" w14:paraId="69F61EFC" w14:textId="77777777" w:rsidTr="00635074">
        <w:trPr>
          <w:jc w:val="center"/>
        </w:trPr>
        <w:tc>
          <w:tcPr>
            <w:tcW w:w="3783" w:type="dxa"/>
          </w:tcPr>
          <w:p w14:paraId="4F569938" w14:textId="77777777" w:rsidR="00296667" w:rsidRPr="00B93806" w:rsidRDefault="00296667" w:rsidP="00C431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кредитів/годин</w:t>
            </w:r>
          </w:p>
        </w:tc>
        <w:tc>
          <w:tcPr>
            <w:tcW w:w="2847" w:type="dxa"/>
          </w:tcPr>
          <w:p w14:paraId="4840E338" w14:textId="77777777" w:rsidR="00296667" w:rsidRPr="00B93806" w:rsidRDefault="00296667" w:rsidP="00C4311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 (год.)</w:t>
            </w:r>
          </w:p>
        </w:tc>
        <w:tc>
          <w:tcPr>
            <w:tcW w:w="2944" w:type="dxa"/>
          </w:tcPr>
          <w:p w14:paraId="7C59A811" w14:textId="77777777" w:rsidR="00296667" w:rsidRPr="00B93806" w:rsidRDefault="00296667" w:rsidP="00C4311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 (год.)</w:t>
            </w:r>
          </w:p>
        </w:tc>
        <w:tc>
          <w:tcPr>
            <w:tcW w:w="3290" w:type="dxa"/>
          </w:tcPr>
          <w:p w14:paraId="16919462" w14:textId="77777777" w:rsidR="00296667" w:rsidRPr="00B93806" w:rsidRDefault="00296667" w:rsidP="00C4311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(год.)</w:t>
            </w:r>
          </w:p>
        </w:tc>
      </w:tr>
      <w:tr w:rsidR="001740D3" w:rsidRPr="00B93806" w14:paraId="520A3445" w14:textId="77777777" w:rsidTr="00635074">
        <w:trPr>
          <w:jc w:val="center"/>
        </w:trPr>
        <w:tc>
          <w:tcPr>
            <w:tcW w:w="3783" w:type="dxa"/>
          </w:tcPr>
          <w:p w14:paraId="15202565" w14:textId="4CBDC6F0" w:rsidR="001740D3" w:rsidRPr="00B93806" w:rsidRDefault="00E36D64" w:rsidP="00C43119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sz w:val="24"/>
                <w:szCs w:val="24"/>
                <w:lang w:val="uk-UA"/>
              </w:rPr>
              <w:t>3 кредити / 9</w:t>
            </w:r>
            <w:r w:rsidR="00D828D7" w:rsidRPr="00B93806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  <w:r w:rsidRPr="00B9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2847" w:type="dxa"/>
          </w:tcPr>
          <w:p w14:paraId="0D475DA6" w14:textId="3170C155" w:rsidR="001740D3" w:rsidRPr="00B93806" w:rsidRDefault="00635074" w:rsidP="001B00A2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  <w:r w:rsidR="00C43119" w:rsidRPr="00B9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93806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2944" w:type="dxa"/>
          </w:tcPr>
          <w:p w14:paraId="05E06780" w14:textId="2534DD5F" w:rsidR="001740D3" w:rsidRPr="00B93806" w:rsidRDefault="00635074" w:rsidP="00DD6F68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90" w:type="dxa"/>
          </w:tcPr>
          <w:p w14:paraId="0CEF43D7" w14:textId="19F14C3A" w:rsidR="001740D3" w:rsidRPr="00B93806" w:rsidRDefault="00DD6F68" w:rsidP="00DD6F68">
            <w:pPr>
              <w:pStyle w:val="a5"/>
              <w:spacing w:after="0" w:line="240" w:lineRule="auto"/>
              <w:ind w:left="108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93806">
              <w:rPr>
                <w:rFonts w:ascii="Times New Roman" w:hAnsi="Times New Roman"/>
                <w:sz w:val="24"/>
                <w:szCs w:val="24"/>
                <w:lang w:val="uk-UA"/>
              </w:rPr>
              <w:t>46 г</w:t>
            </w:r>
            <w:r w:rsidR="00635074" w:rsidRPr="00B93806">
              <w:rPr>
                <w:rFonts w:ascii="Times New Roman" w:hAnsi="Times New Roman"/>
                <w:sz w:val="24"/>
                <w:szCs w:val="24"/>
                <w:lang w:val="uk-UA"/>
              </w:rPr>
              <w:t>од.</w:t>
            </w:r>
            <w:r w:rsidR="00C43119" w:rsidRPr="00B9380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63280D6F" w14:textId="77777777" w:rsidR="00310155" w:rsidRPr="00B93806" w:rsidRDefault="00310155" w:rsidP="00310155">
      <w:pPr>
        <w:ind w:left="720"/>
        <w:jc w:val="both"/>
        <w:rPr>
          <w:b/>
          <w:bCs/>
          <w:sz w:val="24"/>
          <w:szCs w:val="24"/>
          <w:lang w:val="uk-UA"/>
        </w:rPr>
      </w:pPr>
    </w:p>
    <w:p w14:paraId="79F40799" w14:textId="7D2FD65D" w:rsidR="00FB0CBC" w:rsidRPr="00B93806" w:rsidRDefault="00FB0CBC" w:rsidP="00310155">
      <w:pPr>
        <w:numPr>
          <w:ilvl w:val="0"/>
          <w:numId w:val="1"/>
        </w:numPr>
        <w:jc w:val="both"/>
        <w:rPr>
          <w:b/>
          <w:bCs/>
          <w:sz w:val="24"/>
          <w:szCs w:val="24"/>
          <w:lang w:val="uk-UA"/>
        </w:rPr>
      </w:pPr>
      <w:r w:rsidRPr="00B93806">
        <w:rPr>
          <w:b/>
          <w:bCs/>
          <w:sz w:val="24"/>
          <w:szCs w:val="24"/>
          <w:lang w:val="uk-UA"/>
        </w:rPr>
        <w:t>Ознаки курсу</w:t>
      </w:r>
    </w:p>
    <w:p w14:paraId="0DEEA7F8" w14:textId="77777777" w:rsidR="00C43119" w:rsidRPr="00B93806" w:rsidRDefault="00C43119" w:rsidP="00C43119">
      <w:pPr>
        <w:ind w:left="720"/>
        <w:jc w:val="both"/>
        <w:rPr>
          <w:b/>
          <w:bCs/>
          <w:sz w:val="24"/>
          <w:szCs w:val="24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3"/>
        <w:gridCol w:w="2552"/>
        <w:gridCol w:w="2551"/>
        <w:gridCol w:w="2552"/>
        <w:gridCol w:w="3479"/>
      </w:tblGrid>
      <w:tr w:rsidR="00FB0CBC" w:rsidRPr="00B93806" w14:paraId="38ED40DA" w14:textId="77777777" w:rsidTr="00635074">
        <w:tc>
          <w:tcPr>
            <w:tcW w:w="2223" w:type="dxa"/>
          </w:tcPr>
          <w:p w14:paraId="21D46874" w14:textId="77777777" w:rsidR="00FB0CBC" w:rsidRPr="00B93806" w:rsidRDefault="00FB0CBC" w:rsidP="001E10B5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B93806">
              <w:rPr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552" w:type="dxa"/>
          </w:tcPr>
          <w:p w14:paraId="6CB7E4F5" w14:textId="77777777" w:rsidR="00FB0CBC" w:rsidRPr="00B93806" w:rsidRDefault="00FB0CBC" w:rsidP="001E10B5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B93806">
              <w:rPr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551" w:type="dxa"/>
          </w:tcPr>
          <w:p w14:paraId="65D77B65" w14:textId="77777777" w:rsidR="00FB0CBC" w:rsidRPr="00B93806" w:rsidRDefault="00FB0CBC" w:rsidP="001E10B5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B93806">
              <w:rPr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552" w:type="dxa"/>
          </w:tcPr>
          <w:p w14:paraId="16A5BD37" w14:textId="1968CC92" w:rsidR="00FB0CBC" w:rsidRPr="00B93806" w:rsidRDefault="00635074" w:rsidP="00635074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B93806">
              <w:rPr>
                <w:b/>
                <w:sz w:val="24"/>
                <w:szCs w:val="24"/>
                <w:lang w:val="uk-UA"/>
              </w:rPr>
              <w:t xml:space="preserve">Курс (рік </w:t>
            </w:r>
            <w:r w:rsidR="00FB0CBC" w:rsidRPr="00B93806">
              <w:rPr>
                <w:b/>
                <w:sz w:val="24"/>
                <w:szCs w:val="24"/>
                <w:lang w:val="uk-UA"/>
              </w:rPr>
              <w:t>навчання)</w:t>
            </w:r>
          </w:p>
        </w:tc>
        <w:tc>
          <w:tcPr>
            <w:tcW w:w="3479" w:type="dxa"/>
          </w:tcPr>
          <w:p w14:paraId="6F58B38E" w14:textId="77777777" w:rsidR="00FB0CBC" w:rsidRPr="00B93806" w:rsidRDefault="00FB0CBC" w:rsidP="001E10B5">
            <w:pPr>
              <w:contextualSpacing/>
              <w:jc w:val="center"/>
              <w:rPr>
                <w:b/>
                <w:sz w:val="24"/>
                <w:szCs w:val="24"/>
                <w:lang w:val="uk-UA"/>
              </w:rPr>
            </w:pPr>
            <w:r w:rsidRPr="00B93806">
              <w:rPr>
                <w:b/>
                <w:sz w:val="24"/>
                <w:szCs w:val="24"/>
                <w:lang w:val="uk-UA"/>
              </w:rPr>
              <w:t>Обов’язкова / вибіркова компонента</w:t>
            </w:r>
          </w:p>
        </w:tc>
      </w:tr>
      <w:tr w:rsidR="00FB0CBC" w:rsidRPr="00B93806" w14:paraId="355DC992" w14:textId="77777777" w:rsidTr="00635074">
        <w:tc>
          <w:tcPr>
            <w:tcW w:w="2223" w:type="dxa"/>
          </w:tcPr>
          <w:p w14:paraId="00DDC530" w14:textId="235F07F2" w:rsidR="00FB0CBC" w:rsidRPr="00B93806" w:rsidRDefault="00B93806" w:rsidP="0053039E">
            <w:pPr>
              <w:contextualSpacing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2025/2026 н.р.</w:t>
            </w:r>
          </w:p>
        </w:tc>
        <w:tc>
          <w:tcPr>
            <w:tcW w:w="2552" w:type="dxa"/>
          </w:tcPr>
          <w:p w14:paraId="56E27BAF" w14:textId="50D7CE5D" w:rsidR="00FB0CBC" w:rsidRPr="00B93806" w:rsidRDefault="001203AB" w:rsidP="00D95DF8">
            <w:pPr>
              <w:ind w:firstLine="33"/>
              <w:contextualSpacing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="00FB0CBC" w:rsidRPr="00B93806">
              <w:rPr>
                <w:sz w:val="24"/>
                <w:szCs w:val="24"/>
                <w:lang w:val="uk-UA"/>
              </w:rPr>
              <w:t>-й</w:t>
            </w:r>
          </w:p>
        </w:tc>
        <w:tc>
          <w:tcPr>
            <w:tcW w:w="2551" w:type="dxa"/>
          </w:tcPr>
          <w:p w14:paraId="49AFB9B9" w14:textId="0EE489BE" w:rsidR="00FB0CBC" w:rsidRPr="00B93806" w:rsidRDefault="001E10B5" w:rsidP="003E055A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227 </w:t>
            </w:r>
            <w:r w:rsidR="003E055A" w:rsidRPr="00B93806">
              <w:rPr>
                <w:sz w:val="24"/>
                <w:szCs w:val="24"/>
                <w:lang w:val="uk-UA"/>
              </w:rPr>
              <w:t>Терапія та реабілітація</w:t>
            </w:r>
          </w:p>
        </w:tc>
        <w:tc>
          <w:tcPr>
            <w:tcW w:w="2552" w:type="dxa"/>
          </w:tcPr>
          <w:p w14:paraId="7574C8A4" w14:textId="78E35BB6" w:rsidR="00FB0CBC" w:rsidRPr="00B93806" w:rsidRDefault="003E055A" w:rsidP="00635074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3</w:t>
            </w:r>
            <w:r w:rsidR="0053039E" w:rsidRPr="00B93806">
              <w:rPr>
                <w:sz w:val="24"/>
                <w:szCs w:val="24"/>
                <w:lang w:val="uk-UA"/>
              </w:rPr>
              <w:t>-і</w:t>
            </w:r>
            <w:r w:rsidR="00FB0CBC" w:rsidRPr="00B93806">
              <w:rPr>
                <w:sz w:val="24"/>
                <w:szCs w:val="24"/>
                <w:lang w:val="uk-UA"/>
              </w:rPr>
              <w:t>й</w:t>
            </w:r>
            <w:r w:rsidRPr="00B93806">
              <w:rPr>
                <w:sz w:val="24"/>
                <w:szCs w:val="24"/>
                <w:lang w:val="uk-UA"/>
              </w:rPr>
              <w:t xml:space="preserve"> (т.н. 2 роки 10 місяців)</w:t>
            </w:r>
          </w:p>
        </w:tc>
        <w:tc>
          <w:tcPr>
            <w:tcW w:w="3479" w:type="dxa"/>
          </w:tcPr>
          <w:p w14:paraId="1C424500" w14:textId="7989C7A6" w:rsidR="00FB0CBC" w:rsidRPr="00B93806" w:rsidRDefault="003E055A" w:rsidP="001E10B5">
            <w:pPr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Вибі</w:t>
            </w:r>
            <w:r w:rsidR="00DD6F68" w:rsidRPr="00B93806">
              <w:rPr>
                <w:sz w:val="24"/>
                <w:szCs w:val="24"/>
                <w:lang w:val="uk-UA"/>
              </w:rPr>
              <w:t>ркова</w:t>
            </w:r>
          </w:p>
        </w:tc>
      </w:tr>
    </w:tbl>
    <w:p w14:paraId="7C794A9F" w14:textId="2785C9AB" w:rsidR="00635074" w:rsidRPr="00B93806" w:rsidRDefault="00635074" w:rsidP="00A178E9">
      <w:pPr>
        <w:pStyle w:val="a5"/>
        <w:spacing w:after="0" w:line="240" w:lineRule="auto"/>
        <w:ind w:left="0"/>
        <w:rPr>
          <w:rFonts w:ascii="Times New Roman" w:hAnsi="Times New Roman"/>
          <w:bCs/>
          <w:sz w:val="24"/>
          <w:szCs w:val="24"/>
          <w:lang w:val="uk-UA"/>
        </w:rPr>
      </w:pPr>
    </w:p>
    <w:p w14:paraId="0E18FE93" w14:textId="50C84F7E" w:rsidR="001740D3" w:rsidRPr="00B93806" w:rsidRDefault="00296667" w:rsidP="00D828D7">
      <w:pPr>
        <w:pStyle w:val="a5"/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Технічне й програмне забезпечення/обладнання</w:t>
      </w:r>
    </w:p>
    <w:p w14:paraId="6FEAF782" w14:textId="77777777" w:rsidR="001740D3" w:rsidRPr="00B93806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24263994" w14:textId="77777777" w:rsidR="001740D3" w:rsidRPr="00B93806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Презентації, відеоматеріали, електронні версії лекцій та інших методичних матеріалів.</w:t>
      </w:r>
    </w:p>
    <w:p w14:paraId="697BA646" w14:textId="77777777" w:rsidR="001740D3" w:rsidRPr="00B93806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Методичні рекомендації до практичних занять та самостійних робіт.</w:t>
      </w:r>
    </w:p>
    <w:p w14:paraId="47A6BE85" w14:textId="77777777" w:rsidR="001740D3" w:rsidRPr="00B93806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62E7CE27" w14:textId="77777777" w:rsidR="001740D3" w:rsidRPr="00B93806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Пристрої, прилади, обладнання для оцінювання заняттєвої активності та участі клієнта та реалізації процесу ерготерапії </w:t>
      </w:r>
    </w:p>
    <w:p w14:paraId="71DCA633" w14:textId="3EDC0458" w:rsidR="001740D3" w:rsidRPr="00B93806" w:rsidRDefault="001740D3" w:rsidP="001740D3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Сучасні діагностичні, лікувальні та інші пристрої, предмети та прилади для професійної медичної діяльності </w:t>
      </w:r>
    </w:p>
    <w:p w14:paraId="1400FE86" w14:textId="77777777" w:rsidR="00474B51" w:rsidRPr="00B93806" w:rsidRDefault="00474B51" w:rsidP="00474B51">
      <w:pPr>
        <w:numPr>
          <w:ilvl w:val="0"/>
          <w:numId w:val="9"/>
        </w:numPr>
        <w:ind w:left="0"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Програмне забезпечення для навчання за допомогою програм штучного інтелекту.</w:t>
      </w:r>
    </w:p>
    <w:p w14:paraId="05311F51" w14:textId="4E76D1BD" w:rsidR="00474B51" w:rsidRPr="00B93806" w:rsidRDefault="00474B51" w:rsidP="00474B51">
      <w:pPr>
        <w:ind w:left="709"/>
        <w:jc w:val="both"/>
        <w:rPr>
          <w:sz w:val="24"/>
          <w:szCs w:val="24"/>
          <w:lang w:val="uk-UA"/>
        </w:rPr>
      </w:pPr>
    </w:p>
    <w:tbl>
      <w:tblPr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8"/>
        <w:gridCol w:w="10002"/>
      </w:tblGrid>
      <w:tr w:rsidR="009B2D31" w:rsidRPr="00126293" w14:paraId="07908BEB" w14:textId="77777777" w:rsidTr="001203AB">
        <w:trPr>
          <w:trHeight w:val="321"/>
        </w:trPr>
        <w:tc>
          <w:tcPr>
            <w:tcW w:w="3688" w:type="dxa"/>
            <w:shd w:val="clear" w:color="auto" w:fill="auto"/>
          </w:tcPr>
          <w:p w14:paraId="566D60C6" w14:textId="77777777" w:rsidR="009B2D31" w:rsidRPr="00126293" w:rsidRDefault="009B2D31" w:rsidP="001203AB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126293">
              <w:rPr>
                <w:b/>
                <w:spacing w:val="-2"/>
                <w:sz w:val="24"/>
                <w:szCs w:val="24"/>
              </w:rPr>
              <w:t>Назва</w:t>
            </w:r>
          </w:p>
        </w:tc>
        <w:tc>
          <w:tcPr>
            <w:tcW w:w="10002" w:type="dxa"/>
            <w:shd w:val="clear" w:color="auto" w:fill="auto"/>
          </w:tcPr>
          <w:p w14:paraId="3D26762E" w14:textId="77777777" w:rsidR="009B2D31" w:rsidRPr="00126293" w:rsidRDefault="009B2D31" w:rsidP="001203AB">
            <w:pPr>
              <w:pStyle w:val="TableParagraph"/>
              <w:spacing w:line="301" w:lineRule="exact"/>
              <w:ind w:left="106"/>
              <w:rPr>
                <w:b/>
                <w:sz w:val="24"/>
                <w:szCs w:val="24"/>
              </w:rPr>
            </w:pPr>
            <w:r w:rsidRPr="00126293">
              <w:rPr>
                <w:b/>
                <w:sz w:val="24"/>
                <w:szCs w:val="24"/>
              </w:rPr>
              <w:t>Напрям</w:t>
            </w:r>
            <w:r w:rsidRPr="00126293">
              <w:rPr>
                <w:b/>
                <w:spacing w:val="-2"/>
                <w:sz w:val="24"/>
                <w:szCs w:val="24"/>
              </w:rPr>
              <w:t xml:space="preserve"> застосування</w:t>
            </w:r>
          </w:p>
        </w:tc>
      </w:tr>
      <w:tr w:rsidR="009B2D31" w:rsidRPr="00126293" w14:paraId="3E57E557" w14:textId="77777777" w:rsidTr="001203AB">
        <w:trPr>
          <w:trHeight w:val="321"/>
        </w:trPr>
        <w:tc>
          <w:tcPr>
            <w:tcW w:w="3688" w:type="dxa"/>
            <w:shd w:val="clear" w:color="auto" w:fill="auto"/>
          </w:tcPr>
          <w:p w14:paraId="4F547B9B" w14:textId="77777777" w:rsidR="009B2D31" w:rsidRPr="00126293" w:rsidRDefault="009B2D31" w:rsidP="001203A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ChatGPT</w:t>
            </w:r>
          </w:p>
        </w:tc>
        <w:tc>
          <w:tcPr>
            <w:tcW w:w="10002" w:type="dxa"/>
            <w:shd w:val="clear" w:color="auto" w:fill="auto"/>
          </w:tcPr>
          <w:p w14:paraId="7716BCDA" w14:textId="77777777" w:rsidR="009B2D31" w:rsidRPr="00126293" w:rsidRDefault="009B2D31" w:rsidP="001203AB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Чат-бот,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генератор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текстів</w:t>
            </w:r>
          </w:p>
        </w:tc>
      </w:tr>
      <w:tr w:rsidR="009B2D31" w:rsidRPr="00126293" w14:paraId="39F41382" w14:textId="77777777" w:rsidTr="001203AB">
        <w:trPr>
          <w:trHeight w:val="323"/>
        </w:trPr>
        <w:tc>
          <w:tcPr>
            <w:tcW w:w="3688" w:type="dxa"/>
            <w:shd w:val="clear" w:color="auto" w:fill="auto"/>
          </w:tcPr>
          <w:p w14:paraId="4D06150B" w14:textId="77777777" w:rsidR="009B2D31" w:rsidRPr="00126293" w:rsidRDefault="009B2D31" w:rsidP="001203AB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Synthesia</w:t>
            </w:r>
          </w:p>
        </w:tc>
        <w:tc>
          <w:tcPr>
            <w:tcW w:w="10002" w:type="dxa"/>
            <w:shd w:val="clear" w:color="auto" w:fill="auto"/>
          </w:tcPr>
          <w:p w14:paraId="7D622A0C" w14:textId="77777777" w:rsidR="009B2D31" w:rsidRPr="00126293" w:rsidRDefault="009B2D31" w:rsidP="001203AB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відео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на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основі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опису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обраних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параметрів</w:t>
            </w:r>
          </w:p>
        </w:tc>
      </w:tr>
      <w:tr w:rsidR="009B2D31" w:rsidRPr="00126293" w14:paraId="2BF51BB0" w14:textId="77777777" w:rsidTr="001203AB">
        <w:trPr>
          <w:trHeight w:val="321"/>
        </w:trPr>
        <w:tc>
          <w:tcPr>
            <w:tcW w:w="3688" w:type="dxa"/>
            <w:shd w:val="clear" w:color="auto" w:fill="auto"/>
          </w:tcPr>
          <w:p w14:paraId="639D3386" w14:textId="77777777" w:rsidR="009B2D31" w:rsidRPr="00126293" w:rsidRDefault="009B2D31" w:rsidP="001203A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Looka</w:t>
            </w:r>
          </w:p>
        </w:tc>
        <w:tc>
          <w:tcPr>
            <w:tcW w:w="10002" w:type="dxa"/>
            <w:shd w:val="clear" w:color="auto" w:fill="auto"/>
          </w:tcPr>
          <w:p w14:paraId="20CE7898" w14:textId="77777777" w:rsidR="009B2D31" w:rsidRPr="00126293" w:rsidRDefault="009B2D31" w:rsidP="001203AB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логотипів</w:t>
            </w:r>
          </w:p>
        </w:tc>
      </w:tr>
      <w:tr w:rsidR="009B2D31" w:rsidRPr="00126293" w14:paraId="1896042C" w14:textId="77777777" w:rsidTr="001203AB">
        <w:trPr>
          <w:trHeight w:val="645"/>
        </w:trPr>
        <w:tc>
          <w:tcPr>
            <w:tcW w:w="3688" w:type="dxa"/>
            <w:shd w:val="clear" w:color="auto" w:fill="auto"/>
          </w:tcPr>
          <w:p w14:paraId="7533F8D0" w14:textId="77777777" w:rsidR="009B2D31" w:rsidRPr="00126293" w:rsidRDefault="009B2D31" w:rsidP="001203A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Writesonic</w:t>
            </w:r>
          </w:p>
        </w:tc>
        <w:tc>
          <w:tcPr>
            <w:tcW w:w="10002" w:type="dxa"/>
            <w:shd w:val="clear" w:color="auto" w:fill="auto"/>
          </w:tcPr>
          <w:p w14:paraId="65DD4782" w14:textId="77777777" w:rsidR="009B2D31" w:rsidRPr="00126293" w:rsidRDefault="009B2D31" w:rsidP="001203AB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Інструмент</w:t>
            </w:r>
            <w:r w:rsidRPr="00126293">
              <w:rPr>
                <w:spacing w:val="-1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копірайтингу</w:t>
            </w:r>
            <w:r w:rsidRPr="00126293">
              <w:rPr>
                <w:spacing w:val="-1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котрий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може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створити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унікальний</w:t>
            </w:r>
            <w:r w:rsidRPr="00126293">
              <w:rPr>
                <w:spacing w:val="-10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маркетинговий</w:t>
            </w:r>
          </w:p>
          <w:p w14:paraId="750D417B" w14:textId="77777777" w:rsidR="009B2D31" w:rsidRPr="00126293" w:rsidRDefault="009B2D31" w:rsidP="001203AB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контент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(бізнес-план,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рекламні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оголошення,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описи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продуктів,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пости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блог)</w:t>
            </w:r>
          </w:p>
        </w:tc>
      </w:tr>
      <w:tr w:rsidR="009B2D31" w:rsidRPr="00126293" w14:paraId="26C98A27" w14:textId="77777777" w:rsidTr="001203AB">
        <w:trPr>
          <w:trHeight w:val="321"/>
        </w:trPr>
        <w:tc>
          <w:tcPr>
            <w:tcW w:w="3688" w:type="dxa"/>
            <w:shd w:val="clear" w:color="auto" w:fill="auto"/>
          </w:tcPr>
          <w:p w14:paraId="4E2AC275" w14:textId="77777777" w:rsidR="009B2D31" w:rsidRPr="00126293" w:rsidRDefault="009B2D31" w:rsidP="001203A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Gamma</w:t>
            </w:r>
          </w:p>
        </w:tc>
        <w:tc>
          <w:tcPr>
            <w:tcW w:w="10002" w:type="dxa"/>
            <w:shd w:val="clear" w:color="auto" w:fill="auto"/>
          </w:tcPr>
          <w:p w14:paraId="5972DE5D" w14:textId="77777777" w:rsidR="009B2D31" w:rsidRPr="00126293" w:rsidRDefault="009B2D31" w:rsidP="001203AB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7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презентацій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та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веб-</w:t>
            </w:r>
            <w:r w:rsidRPr="00126293">
              <w:rPr>
                <w:spacing w:val="-2"/>
                <w:sz w:val="24"/>
                <w:szCs w:val="24"/>
              </w:rPr>
              <w:t>сторінок</w:t>
            </w:r>
          </w:p>
        </w:tc>
      </w:tr>
      <w:tr w:rsidR="009B2D31" w:rsidRPr="00126293" w14:paraId="07B85182" w14:textId="77777777" w:rsidTr="001203AB">
        <w:trPr>
          <w:trHeight w:val="318"/>
        </w:trPr>
        <w:tc>
          <w:tcPr>
            <w:tcW w:w="3688" w:type="dxa"/>
            <w:tcBorders>
              <w:bottom w:val="single" w:sz="6" w:space="0" w:color="000000"/>
            </w:tcBorders>
            <w:shd w:val="clear" w:color="auto" w:fill="auto"/>
          </w:tcPr>
          <w:p w14:paraId="1CC5B105" w14:textId="77777777" w:rsidR="009B2D31" w:rsidRPr="00126293" w:rsidRDefault="009B2D31" w:rsidP="001203AB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126293">
              <w:rPr>
                <w:spacing w:val="-4"/>
                <w:sz w:val="24"/>
                <w:szCs w:val="24"/>
              </w:rPr>
              <w:t>Bing</w:t>
            </w:r>
          </w:p>
        </w:tc>
        <w:tc>
          <w:tcPr>
            <w:tcW w:w="10002" w:type="dxa"/>
            <w:shd w:val="clear" w:color="auto" w:fill="auto"/>
          </w:tcPr>
          <w:p w14:paraId="6724BECB" w14:textId="77777777" w:rsidR="009B2D31" w:rsidRPr="00126293" w:rsidRDefault="009B2D31" w:rsidP="001203AB">
            <w:pPr>
              <w:pStyle w:val="TableParagraph"/>
              <w:spacing w:line="299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чат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бота</w:t>
            </w:r>
            <w:r w:rsidRPr="00126293">
              <w:rPr>
                <w:spacing w:val="-2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в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Bing</w:t>
            </w:r>
            <w:r w:rsidRPr="00126293">
              <w:rPr>
                <w:spacing w:val="-1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з</w:t>
            </w:r>
            <w:r w:rsidRPr="00126293">
              <w:rPr>
                <w:spacing w:val="-4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підтримкою</w:t>
            </w:r>
            <w:r w:rsidRPr="00126293">
              <w:rPr>
                <w:spacing w:val="-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GPT-4</w:t>
            </w:r>
            <w:r w:rsidRPr="00126293">
              <w:rPr>
                <w:spacing w:val="-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широкої</w:t>
            </w:r>
            <w:r w:rsidRPr="00126293">
              <w:rPr>
                <w:spacing w:val="-1"/>
                <w:sz w:val="24"/>
                <w:szCs w:val="24"/>
              </w:rPr>
              <w:t xml:space="preserve"> </w:t>
            </w:r>
            <w:r w:rsidRPr="00126293">
              <w:rPr>
                <w:spacing w:val="-2"/>
                <w:sz w:val="24"/>
                <w:szCs w:val="24"/>
              </w:rPr>
              <w:t>аудиторії</w:t>
            </w:r>
          </w:p>
        </w:tc>
      </w:tr>
      <w:tr w:rsidR="009B2D31" w:rsidRPr="00CA246D" w14:paraId="6D95D44F" w14:textId="77777777" w:rsidTr="001203AB">
        <w:trPr>
          <w:trHeight w:val="318"/>
        </w:trPr>
        <w:tc>
          <w:tcPr>
            <w:tcW w:w="3688" w:type="dxa"/>
            <w:tcBorders>
              <w:bottom w:val="single" w:sz="6" w:space="0" w:color="000000"/>
            </w:tcBorders>
            <w:shd w:val="clear" w:color="auto" w:fill="auto"/>
          </w:tcPr>
          <w:p w14:paraId="451BA0F3" w14:textId="77777777" w:rsidR="009B2D31" w:rsidRPr="00126293" w:rsidRDefault="009B2D31" w:rsidP="001203AB">
            <w:pPr>
              <w:pStyle w:val="TableParagraph"/>
              <w:spacing w:line="299" w:lineRule="exact"/>
              <w:rPr>
                <w:spacing w:val="-4"/>
                <w:sz w:val="24"/>
                <w:szCs w:val="24"/>
              </w:rPr>
            </w:pPr>
            <w:r w:rsidRPr="00126293">
              <w:rPr>
                <w:spacing w:val="-2"/>
                <w:sz w:val="24"/>
                <w:szCs w:val="24"/>
              </w:rPr>
              <w:t>Wepik</w:t>
            </w:r>
          </w:p>
        </w:tc>
        <w:tc>
          <w:tcPr>
            <w:tcW w:w="10002" w:type="dxa"/>
            <w:shd w:val="clear" w:color="auto" w:fill="auto"/>
          </w:tcPr>
          <w:p w14:paraId="4FFA5102" w14:textId="77777777" w:rsidR="009B2D31" w:rsidRPr="00126293" w:rsidRDefault="009B2D31" w:rsidP="001203AB">
            <w:pPr>
              <w:pStyle w:val="TableParagraph"/>
              <w:spacing w:line="312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Штучний</w:t>
            </w:r>
            <w:r w:rsidRPr="00126293">
              <w:rPr>
                <w:spacing w:val="13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інтелект</w:t>
            </w:r>
            <w:r w:rsidRPr="00126293">
              <w:rPr>
                <w:spacing w:val="1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для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створення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презентацій</w:t>
            </w:r>
            <w:r w:rsidRPr="00126293">
              <w:rPr>
                <w:spacing w:val="19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(генератор</w:t>
            </w:r>
            <w:r w:rsidRPr="00126293">
              <w:rPr>
                <w:spacing w:val="16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текстів</w:t>
            </w:r>
            <w:r w:rsidRPr="00126293">
              <w:rPr>
                <w:spacing w:val="12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і</w:t>
            </w:r>
            <w:r w:rsidRPr="00126293">
              <w:rPr>
                <w:spacing w:val="1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зображень)</w:t>
            </w:r>
            <w:r w:rsidRPr="00126293">
              <w:rPr>
                <w:spacing w:val="14"/>
                <w:sz w:val="24"/>
                <w:szCs w:val="24"/>
              </w:rPr>
              <w:t xml:space="preserve"> </w:t>
            </w:r>
            <w:r w:rsidRPr="00126293">
              <w:rPr>
                <w:spacing w:val="-5"/>
                <w:sz w:val="24"/>
                <w:szCs w:val="24"/>
              </w:rPr>
              <w:t>та</w:t>
            </w:r>
          </w:p>
          <w:p w14:paraId="5102A58C" w14:textId="77777777" w:rsidR="009B2D31" w:rsidRPr="00126293" w:rsidRDefault="009B2D31" w:rsidP="001203AB">
            <w:pPr>
              <w:pStyle w:val="TableParagraph"/>
              <w:spacing w:line="299" w:lineRule="exact"/>
              <w:ind w:left="106"/>
              <w:rPr>
                <w:sz w:val="24"/>
                <w:szCs w:val="24"/>
              </w:rPr>
            </w:pPr>
            <w:r w:rsidRPr="00126293">
              <w:rPr>
                <w:sz w:val="24"/>
                <w:szCs w:val="24"/>
              </w:rPr>
              <w:t>безліч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дизайнів</w:t>
            </w:r>
            <w:r w:rsidRPr="00126293">
              <w:rPr>
                <w:spacing w:val="-8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банерів,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плакатів,</w:t>
            </w:r>
            <w:r w:rsidRPr="00126293">
              <w:rPr>
                <w:spacing w:val="-9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брошур,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z w:val="24"/>
                <w:szCs w:val="24"/>
              </w:rPr>
              <w:t>бланків</w:t>
            </w:r>
            <w:r w:rsidRPr="00126293">
              <w:rPr>
                <w:spacing w:val="-5"/>
                <w:sz w:val="24"/>
                <w:szCs w:val="24"/>
              </w:rPr>
              <w:t xml:space="preserve"> </w:t>
            </w:r>
            <w:r w:rsidRPr="00126293">
              <w:rPr>
                <w:spacing w:val="-4"/>
                <w:sz w:val="24"/>
                <w:szCs w:val="24"/>
              </w:rPr>
              <w:t>тощо</w:t>
            </w:r>
          </w:p>
        </w:tc>
      </w:tr>
    </w:tbl>
    <w:p w14:paraId="4D108707" w14:textId="0FC0A05D" w:rsidR="001740D3" w:rsidRPr="00B93806" w:rsidRDefault="001740D3" w:rsidP="00B93806">
      <w:pPr>
        <w:pStyle w:val="a5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84E1B48" w14:textId="5D9A115F" w:rsidR="00296667" w:rsidRPr="00B93806" w:rsidRDefault="00296667" w:rsidP="00334479">
      <w:pPr>
        <w:pStyle w:val="a5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 xml:space="preserve"> Політика курсу.</w:t>
      </w:r>
    </w:p>
    <w:p w14:paraId="5EE035A7" w14:textId="77777777" w:rsidR="00B93806" w:rsidRDefault="00B93806" w:rsidP="00CA518F">
      <w:pPr>
        <w:pStyle w:val="a5"/>
        <w:spacing w:after="0" w:line="240" w:lineRule="auto"/>
        <w:ind w:left="0" w:firstLine="709"/>
        <w:jc w:val="both"/>
        <w:rPr>
          <w:rFonts w:ascii="Times New Roman" w:eastAsia="SimSun" w:hAnsi="Times New Roman"/>
          <w:b/>
          <w:bCs/>
          <w:sz w:val="24"/>
          <w:szCs w:val="24"/>
          <w:lang w:val="uk-UA"/>
        </w:rPr>
      </w:pPr>
    </w:p>
    <w:p w14:paraId="622D7E4D" w14:textId="6BD4D444" w:rsidR="00CA518F" w:rsidRPr="00B93806" w:rsidRDefault="00CA518F" w:rsidP="00CA518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93806">
        <w:rPr>
          <w:rFonts w:ascii="Times New Roman" w:eastAsia="SimSun" w:hAnsi="Times New Roman"/>
          <w:b/>
          <w:bCs/>
          <w:sz w:val="24"/>
          <w:szCs w:val="24"/>
          <w:lang w:val="uk-UA"/>
        </w:rPr>
        <w:t>●</w:t>
      </w:r>
      <w:r w:rsidRPr="00B93806">
        <w:rPr>
          <w:rFonts w:ascii="Times New Roman" w:eastAsia="SimSun" w:hAnsi="Times New Roman"/>
          <w:b/>
          <w:bCs/>
          <w:sz w:val="24"/>
          <w:szCs w:val="24"/>
          <w:lang w:val="uk-UA"/>
        </w:rPr>
        <w:tab/>
        <w:t>Політика щодо організації навчальних занять і системи оцінювання:</w:t>
      </w:r>
      <w:r w:rsidRPr="00B93806">
        <w:rPr>
          <w:rFonts w:ascii="Times New Roman" w:eastAsia="SimSun" w:hAnsi="Times New Roman"/>
          <w:bCs/>
          <w:sz w:val="24"/>
          <w:szCs w:val="24"/>
          <w:lang w:val="uk-UA"/>
        </w:rPr>
        <w:t xml:space="preserve"> </w:t>
      </w:r>
      <w:r w:rsidRPr="00B93806">
        <w:rPr>
          <w:rFonts w:ascii="Times New Roman" w:hAnsi="Times New Roman"/>
          <w:bCs/>
          <w:sz w:val="24"/>
          <w:szCs w:val="24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(FX). Особлива увага звертається на виконання правил академічної доброчесності. Будь-який випадок академічної недоброчесності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14:paraId="0653440A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bCs/>
          <w:sz w:val="24"/>
          <w:szCs w:val="24"/>
          <w:lang w:val="uk-UA"/>
        </w:rPr>
      </w:pPr>
      <w:r w:rsidRPr="00B93806">
        <w:rPr>
          <w:bCs/>
          <w:iCs/>
          <w:sz w:val="24"/>
          <w:szCs w:val="24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B93806">
        <w:rPr>
          <w:bCs/>
          <w:sz w:val="24"/>
          <w:szCs w:val="24"/>
          <w:lang w:val="uk-UA"/>
        </w:rPr>
        <w:t xml:space="preserve"> Кредити ЕСТS зараховуються студентам за умови </w:t>
      </w:r>
      <w:r w:rsidRPr="00B93806">
        <w:rPr>
          <w:sz w:val="24"/>
          <w:szCs w:val="24"/>
          <w:lang w:val="uk-UA"/>
        </w:rPr>
        <w:t>100% очного або дистанційного відвідування усіх лекційних і практичних занять</w:t>
      </w:r>
      <w:r w:rsidRPr="00B93806">
        <w:rPr>
          <w:bCs/>
          <w:sz w:val="24"/>
          <w:szCs w:val="24"/>
          <w:lang w:val="uk-UA"/>
        </w:rPr>
        <w:t xml:space="preserve"> та при успішному засвоєнні ними відповідного модулю.</w:t>
      </w:r>
    </w:p>
    <w:p w14:paraId="4365F4F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 xml:space="preserve">Організація освітнього процесу здійснюється на основі «Положення про організацію освітнього процесу в ХДУ (Наказ від 02.09.2020 № 789-Д), кредитно-модульної системи відповідно до вимог Болонського процесу із застосуванням модульно-рейтингової системи оцінювання успішності студентів (Наказ від 08.09.2021 № 890-Д), Положення про організацію самостійної роботи студентів у ХДУ (Наказ від 02.07.2016 № 428-Д). </w:t>
      </w:r>
      <w:hyperlink r:id="rId11" w:history="1">
        <w:r w:rsidRPr="00B93806">
          <w:rPr>
            <w:rStyle w:val="a6"/>
            <w:rFonts w:eastAsia="SimSun"/>
            <w:bCs/>
            <w:sz w:val="24"/>
            <w:szCs w:val="24"/>
            <w:lang w:val="uk-UA"/>
          </w:rPr>
          <w:t>https://www.kspu.edu/Legislation/educationalprocessdocs.aspx</w:t>
        </w:r>
      </w:hyperlink>
      <w:r w:rsidRPr="00B93806">
        <w:rPr>
          <w:rFonts w:eastAsia="SimSun"/>
          <w:bCs/>
          <w:sz w:val="24"/>
          <w:szCs w:val="24"/>
          <w:lang w:val="uk-UA"/>
        </w:rPr>
        <w:t xml:space="preserve"> </w:t>
      </w:r>
    </w:p>
    <w:p w14:paraId="3973B6EB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 xml:space="preserve">Система оцінювання та критерії до кожного виду роботи розроблена з урахуванням вимог Порядку оцінювання результатів навчання </w:t>
      </w:r>
      <w:r w:rsidRPr="00B93806">
        <w:rPr>
          <w:rFonts w:eastAsia="SimSun"/>
          <w:bCs/>
          <w:sz w:val="24"/>
          <w:szCs w:val="24"/>
          <w:lang w:val="uk-UA"/>
        </w:rPr>
        <w:lastRenderedPageBreak/>
        <w:t xml:space="preserve">здобувачів вищої освіти в Херсонському державному університеті (наказ від 28.08.2024 № 410- Д), Порядку оцінювання результатів навчання здобувачів вищої освіти галузі знань 22 «Охорона здоров`я» у ХДУ (наказ від 31.08.2023 №370-Д) та порядку визнання результатів навчання, здобутих шляхом неформальної та/або інформальної освіти (наказ від 30.08.2024 № 429-Д). </w:t>
      </w:r>
      <w:hyperlink r:id="rId12" w:history="1">
        <w:r w:rsidRPr="00B93806">
          <w:rPr>
            <w:rStyle w:val="a6"/>
            <w:rFonts w:eastAsia="SimSun"/>
            <w:bCs/>
            <w:sz w:val="24"/>
            <w:szCs w:val="24"/>
            <w:lang w:val="uk-UA"/>
          </w:rPr>
          <w:t>https://www.kspu.edu/Legislation/educationalprocessdocs.aspx</w:t>
        </w:r>
      </w:hyperlink>
    </w:p>
    <w:p w14:paraId="273D33A2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3" w:history="1">
        <w:r w:rsidRPr="00B93806">
          <w:rPr>
            <w:rStyle w:val="a6"/>
            <w:rFonts w:eastAsia="SimSun"/>
            <w:b/>
            <w:bCs/>
            <w:sz w:val="24"/>
            <w:szCs w:val="24"/>
            <w:lang w:val="uk-UA"/>
          </w:rPr>
          <w:t>https://www.kspu.edu/Legislation/educationalprocessdocs.aspx</w:t>
        </w:r>
      </w:hyperlink>
      <w:r w:rsidRPr="00B93806">
        <w:rPr>
          <w:rFonts w:eastAsia="SimSun"/>
          <w:b/>
          <w:bCs/>
          <w:sz w:val="24"/>
          <w:szCs w:val="24"/>
          <w:lang w:val="uk-UA"/>
        </w:rPr>
        <w:t xml:space="preserve"> </w:t>
      </w:r>
    </w:p>
    <w:p w14:paraId="71F294A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 xml:space="preserve">Освітні платформи </w:t>
      </w:r>
      <w:r w:rsidRPr="00B93806">
        <w:rPr>
          <w:b/>
          <w:bCs/>
          <w:color w:val="000000"/>
          <w:sz w:val="24"/>
          <w:szCs w:val="24"/>
          <w:lang w:val="uk-UA"/>
        </w:rPr>
        <w:t xml:space="preserve">DoctorThinking Education Platform - </w:t>
      </w:r>
      <w:hyperlink r:id="rId14" w:history="1">
        <w:r w:rsidRPr="00B93806">
          <w:rPr>
            <w:rStyle w:val="a6"/>
            <w:b/>
            <w:bCs/>
            <w:color w:val="1155CC"/>
            <w:sz w:val="24"/>
            <w:szCs w:val="24"/>
            <w:lang w:val="uk-UA"/>
          </w:rPr>
          <w:t>https://official.doctorthinking.org/</w:t>
        </w:r>
      </w:hyperlink>
      <w:r w:rsidRPr="00B93806">
        <w:rPr>
          <w:b/>
          <w:bCs/>
          <w:color w:val="000000"/>
          <w:sz w:val="24"/>
          <w:szCs w:val="24"/>
          <w:lang w:val="uk-UA"/>
        </w:rPr>
        <w:t xml:space="preserve"> , </w:t>
      </w:r>
      <w:hyperlink r:id="rId15" w:history="1">
        <w:r w:rsidRPr="00B93806">
          <w:rPr>
            <w:rStyle w:val="a6"/>
            <w:b/>
            <w:bCs/>
            <w:color w:val="1D2125"/>
            <w:sz w:val="24"/>
            <w:szCs w:val="24"/>
            <w:lang w:val="uk-UA"/>
          </w:rPr>
          <w:t>Навчальна платформа</w:t>
        </w:r>
      </w:hyperlink>
      <w:r w:rsidRPr="00B93806">
        <w:rPr>
          <w:b/>
          <w:bCs/>
          <w:color w:val="1D2125"/>
          <w:sz w:val="24"/>
          <w:szCs w:val="24"/>
          <w:lang w:val="uk-UA"/>
        </w:rPr>
        <w:t xml:space="preserve"> </w:t>
      </w:r>
      <w:r w:rsidRPr="00B93806">
        <w:rPr>
          <w:b/>
          <w:bCs/>
          <w:color w:val="1D2125"/>
          <w:sz w:val="24"/>
          <w:szCs w:val="24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6" w:history="1">
        <w:r w:rsidRPr="00B93806">
          <w:rPr>
            <w:rStyle w:val="a6"/>
            <w:b/>
            <w:bCs/>
            <w:color w:val="1155CC"/>
            <w:sz w:val="24"/>
            <w:szCs w:val="24"/>
            <w:shd w:val="clear" w:color="auto" w:fill="FFFFFF"/>
            <w:lang w:val="uk-UA"/>
          </w:rPr>
          <w:t>https://portal.phc.org.ua/uk/view_all_courses/</w:t>
        </w:r>
      </w:hyperlink>
      <w:r w:rsidRPr="00B93806">
        <w:rPr>
          <w:b/>
          <w:bCs/>
          <w:color w:val="1D2125"/>
          <w:sz w:val="24"/>
          <w:szCs w:val="24"/>
          <w:shd w:val="clear" w:color="auto" w:fill="FFFFFF"/>
          <w:lang w:val="uk-UA"/>
        </w:rPr>
        <w:t xml:space="preserve"> , Академія НСЗУ - </w:t>
      </w:r>
      <w:hyperlink r:id="rId17" w:history="1">
        <w:r w:rsidRPr="00B93806">
          <w:rPr>
            <w:rStyle w:val="a6"/>
            <w:b/>
            <w:bCs/>
            <w:color w:val="1155CC"/>
            <w:sz w:val="24"/>
            <w:szCs w:val="24"/>
            <w:shd w:val="clear" w:color="auto" w:fill="FFFFFF"/>
            <w:lang w:val="uk-UA"/>
          </w:rPr>
          <w:t>https://academy.nszu.gov.ua/</w:t>
        </w:r>
      </w:hyperlink>
      <w:r w:rsidRPr="00B93806">
        <w:rPr>
          <w:b/>
          <w:bCs/>
          <w:color w:val="1D2125"/>
          <w:sz w:val="24"/>
          <w:szCs w:val="24"/>
          <w:shd w:val="clear" w:color="auto" w:fill="FFFFFF"/>
          <w:lang w:val="uk-UA"/>
        </w:rPr>
        <w:t xml:space="preserve">  </w:t>
      </w:r>
      <w:r w:rsidRPr="00B93806">
        <w:rPr>
          <w:rFonts w:eastAsia="SimSun"/>
          <w:b/>
          <w:bCs/>
          <w:sz w:val="24"/>
          <w:szCs w:val="24"/>
          <w:lang w:val="uk-UA"/>
        </w:rPr>
        <w:t>погоджено вченою радою медичного факультету ХДУ протокол № 10 від 19 червня 2024 року.</w:t>
      </w:r>
    </w:p>
    <w:p w14:paraId="023DE3D3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</w:p>
    <w:p w14:paraId="1B59D39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>●</w:t>
      </w:r>
      <w:r w:rsidRPr="00B93806">
        <w:rPr>
          <w:rFonts w:eastAsia="SimSun"/>
          <w:b/>
          <w:bCs/>
          <w:sz w:val="24"/>
          <w:szCs w:val="24"/>
          <w:lang w:val="uk-UA"/>
        </w:rPr>
        <w:tab/>
        <w:t>Політика щодо відвідування</w:t>
      </w:r>
      <w:r w:rsidRPr="00B93806">
        <w:rPr>
          <w:rFonts w:eastAsia="SimSun"/>
          <w:bCs/>
          <w:sz w:val="24"/>
          <w:szCs w:val="24"/>
          <w:lang w:val="uk-UA"/>
        </w:rPr>
        <w:t>: Відвідування занять є обов’язковим компонентом навчання. За об’єктивних причин (хвороба, участь в конференціях, олімпіадах, конкурсах наукових робіт тощо, що потребує відрядження у інше місто) навчання може відбуватись в онлайн формі за погодженням із викладачем. Кредити ЕСТS зараховуються здобувачам за умови 100% очного або дистанційного відвідування усіх лекційних і практичних занять та при успішному засвоєнні ними відповідного модулю. Пропуск понад 25% занять без поважної причини оцінюється як FX.</w:t>
      </w:r>
    </w:p>
    <w:p w14:paraId="6018368E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1BF1D47B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>●</w:t>
      </w:r>
      <w:r w:rsidRPr="00B93806">
        <w:rPr>
          <w:rFonts w:eastAsia="SimSun"/>
          <w:b/>
          <w:bCs/>
          <w:sz w:val="24"/>
          <w:szCs w:val="24"/>
          <w:lang w:val="uk-UA"/>
        </w:rPr>
        <w:tab/>
        <w:t>Політика щодо методів навчання:</w:t>
      </w:r>
      <w:r w:rsidRPr="00B93806">
        <w:rPr>
          <w:rFonts w:eastAsia="SimSun"/>
          <w:bCs/>
          <w:sz w:val="24"/>
          <w:szCs w:val="24"/>
          <w:lang w:val="uk-UA"/>
        </w:rPr>
        <w:t xml:space="preserve"> Комплексне використання різноманітних методів організації і здійснення навчально-пізнавальної діяльності здобувачів та методів стимулювання і мотивації їх навчання сприяють розвитку творчих засад особистості майбутнього </w:t>
      </w:r>
      <w:r w:rsidRPr="00B93806">
        <w:rPr>
          <w:sz w:val="24"/>
          <w:szCs w:val="24"/>
          <w:lang w:val="uk-UA"/>
        </w:rPr>
        <w:t>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</w:t>
      </w:r>
      <w:r w:rsidRPr="00B93806">
        <w:rPr>
          <w:rFonts w:eastAsia="SimSun"/>
          <w:bCs/>
          <w:sz w:val="24"/>
          <w:szCs w:val="24"/>
          <w:lang w:val="uk-UA"/>
        </w:rPr>
        <w:t>. 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 (словесний, пояснювально-демонстративний, репродуктивний, дослідницький методи навчання: лекції- презентації, практичні заняття, самостійна робота студентів, індивідуальна робота студентів). Це, наприклад, комп’ютерна підтримка навчального процесу, проблемний виклад (розбір клінічних випадків); дослідницький і аналітичний методи (практичні роботи, творчі завдання, тестові завдання, ситуаційні задачі); впровадження інтерактивних методів навчання (робота в малих групах, мозковий штурм, дискусійний метод, кейс-метод тощо).</w:t>
      </w:r>
    </w:p>
    <w:p w14:paraId="277145EE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Під час лекційного заняття здобувачам рекомендовано вести конспект лекції та зберігати достатній рівень тиші. Ставити питання до лектора/ки – це абсолютно нормально.</w:t>
      </w:r>
    </w:p>
    <w:p w14:paraId="3F948DBC" w14:textId="77777777" w:rsidR="00CA518F" w:rsidRPr="00B93806" w:rsidRDefault="00CA518F" w:rsidP="00CA518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sz w:val="24"/>
          <w:szCs w:val="24"/>
          <w:lang w:val="uk-UA"/>
        </w:rPr>
        <w:t xml:space="preserve"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терапевтичних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</w:t>
      </w:r>
    </w:p>
    <w:p w14:paraId="410E29B5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Згідно вимог охорони праці, до заняття допускаються лише здобувачі в медичних халатах/костюмах.</w:t>
      </w:r>
    </w:p>
    <w:p w14:paraId="5762D85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0613A9A1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>●</w:t>
      </w:r>
      <w:r w:rsidRPr="00B93806">
        <w:rPr>
          <w:rFonts w:eastAsia="SimSun"/>
          <w:b/>
          <w:bCs/>
          <w:sz w:val="24"/>
          <w:szCs w:val="24"/>
          <w:lang w:val="uk-UA"/>
        </w:rPr>
        <w:tab/>
        <w:t>Політика щодо методів контролю знань і умінь здобувачів:</w:t>
      </w:r>
      <w:r w:rsidRPr="00B93806">
        <w:rPr>
          <w:rFonts w:eastAsia="SimSun"/>
          <w:bCs/>
          <w:sz w:val="24"/>
          <w:szCs w:val="24"/>
          <w:lang w:val="uk-UA"/>
        </w:rPr>
        <w:t xml:space="preserve"> Педагогічний контроль знань і умінь здобувачів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</w:t>
      </w:r>
      <w:r w:rsidRPr="00B93806">
        <w:rPr>
          <w:rFonts w:eastAsia="SimSun"/>
          <w:bCs/>
          <w:sz w:val="24"/>
          <w:szCs w:val="24"/>
          <w:lang w:val="uk-UA"/>
        </w:rPr>
        <w:lastRenderedPageBreak/>
        <w:t>методики оцінювання, відкритості та прозорості, доступності та зрозумілості, професійної спрямованості контролю.</w:t>
      </w:r>
    </w:p>
    <w:p w14:paraId="3B5F354B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Поточний контроль здійснюється на практичному занятті відповідно до конкретних цілей кожного заняття.</w:t>
      </w:r>
    </w:p>
    <w:p w14:paraId="4E8C53BD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 кожної теми.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 відповідно до теми заняття.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78755D29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При розв’язуванні ситуаційних задач на занятті в аудиторії вітається активна участь здобувачів в обговоренні, при цьому здобувачі мають бути теоретично підготовленими та розбиратися в змісті навчального матеріалу, ставити запитання, висловлювати свою точку зору, аргументувати і дискутувати.</w:t>
      </w:r>
    </w:p>
    <w:p w14:paraId="4983F67D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Під час дискусії важливі:</w:t>
      </w:r>
    </w:p>
    <w:p w14:paraId="6693F858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повага до колег,</w:t>
      </w:r>
    </w:p>
    <w:p w14:paraId="55AB2720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толерантність до інших та їхнього досвіду,</w:t>
      </w:r>
    </w:p>
    <w:p w14:paraId="2208EAB1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сприйнятливість та неупередженість,</w:t>
      </w:r>
    </w:p>
    <w:p w14:paraId="4B2049A3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здатність не погоджуватися з думкою, але шанувати особистість опонента/-ки,</w:t>
      </w:r>
    </w:p>
    <w:p w14:paraId="30B5DB0A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ретельна аргументація своєї думки та сміливість змінювати свою позицію під впливом доказів,</w:t>
      </w:r>
    </w:p>
    <w:p w14:paraId="4BA0ECE4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я-висловлювання, коли здобувач(ка) уникає непотрібних узагальнювань, описує свої почуття і формулює свої побажання з опорою на власні думки і емоції,</w:t>
      </w:r>
    </w:p>
    <w:p w14:paraId="77ACD3FF" w14:textId="77777777" w:rsidR="00CA518F" w:rsidRPr="00B93806" w:rsidRDefault="00CA518F" w:rsidP="00CA518F">
      <w:pPr>
        <w:widowControl w:val="0"/>
        <w:numPr>
          <w:ilvl w:val="0"/>
          <w:numId w:val="34"/>
        </w:numPr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обов’язкове знайомство з першоджерелами. Вітається творчий підхід у різних його проявах.</w:t>
      </w:r>
    </w:p>
    <w:p w14:paraId="3C4DD06D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Результати навчання за окремими темами змістових модулів можуть бути перезараховані на підставі наявності сертифікатів опанованих онлайн-курсів із відповідних тем в рамках інформальної освіти на освітніх платформах Сoursera, Udemy, Prometheus, EdPro, PlusbyPhysiopedia тощо.</w:t>
      </w:r>
    </w:p>
    <w:p w14:paraId="1041C9EE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13C3D0DC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Семестровий (підсумковий) контроль проводиться у наступних формах:</w:t>
      </w:r>
    </w:p>
    <w:p w14:paraId="5A303D7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- диференційний залік </w:t>
      </w:r>
      <w:r w:rsidRPr="00B93806">
        <w:rPr>
          <w:bCs/>
          <w:sz w:val="24"/>
          <w:szCs w:val="24"/>
          <w:lang w:val="uk-UA"/>
        </w:rPr>
        <w:t xml:space="preserve">(VІ семестр) </w:t>
      </w:r>
      <w:r w:rsidRPr="00B93806">
        <w:rPr>
          <w:sz w:val="24"/>
          <w:szCs w:val="24"/>
          <w:lang w:val="uk-UA"/>
        </w:rPr>
        <w:t>– передбачає оцінювання результатів навчання на підставі результатів поточного контролю</w:t>
      </w:r>
      <w:r w:rsidRPr="00B93806">
        <w:rPr>
          <w:bCs/>
          <w:sz w:val="24"/>
          <w:szCs w:val="24"/>
          <w:lang w:val="uk-UA"/>
        </w:rPr>
        <w:t xml:space="preserve"> по завершенню вивчення усіх тем модулів на останньому практичному занятті.</w:t>
      </w:r>
      <w:r w:rsidRPr="00B93806">
        <w:rPr>
          <w:sz w:val="24"/>
          <w:szCs w:val="24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07B4061C" w14:textId="77777777" w:rsidR="00CA518F" w:rsidRPr="00B93806" w:rsidRDefault="00CA518F" w:rsidP="00CA518F">
      <w:pPr>
        <w:widowControl w:val="0"/>
        <w:tabs>
          <w:tab w:val="left" w:pos="142"/>
          <w:tab w:val="left" w:pos="993"/>
          <w:tab w:val="left" w:pos="1260"/>
        </w:tabs>
        <w:suppressAutoHyphens/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Підсумкова оцінка визначається як сума балів, отриманих у результаті поточного оцінювання та під час складання екзамену.</w:t>
      </w:r>
    </w:p>
    <w:p w14:paraId="5C11552C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До підсумкового контролю допускаються здобувачі, які виконали всі обов’язкові види робіт, передбачені силабусом, відпрацювали усі заняття та набрали кількість балів за обов’язкові види навчальної діяльності, не меншу за мінімальну (72 бали).</w:t>
      </w:r>
    </w:p>
    <w:p w14:paraId="1FFD70CC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 xml:space="preserve"> </w:t>
      </w:r>
    </w:p>
    <w:p w14:paraId="58DD069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>●</w:t>
      </w:r>
      <w:r w:rsidRPr="00B93806">
        <w:rPr>
          <w:rFonts w:eastAsia="SimSun"/>
          <w:b/>
          <w:bCs/>
          <w:sz w:val="24"/>
          <w:szCs w:val="24"/>
          <w:lang w:val="uk-UA"/>
        </w:rPr>
        <w:tab/>
        <w:t>Політика щодо академічної доброчесності:</w:t>
      </w:r>
      <w:r w:rsidRPr="00B93806">
        <w:rPr>
          <w:rFonts w:eastAsia="SimSun"/>
          <w:bCs/>
          <w:sz w:val="24"/>
          <w:szCs w:val="24"/>
          <w:lang w:val="uk-UA"/>
        </w:rPr>
        <w:t xml:space="preserve"> Політика курсу ґрунтується на академічній доброчесності та запобіганню академічному плагіату у науково-дослідній та навчальній діяльності здобувачів вищої освіти (Наказ Херсонського державного університету </w:t>
      </w:r>
      <w:r w:rsidRPr="00B93806">
        <w:rPr>
          <w:rFonts w:eastAsia="SimSun"/>
          <w:bCs/>
          <w:sz w:val="24"/>
          <w:szCs w:val="24"/>
          <w:lang w:val="uk-UA"/>
        </w:rPr>
        <w:lastRenderedPageBreak/>
        <w:t xml:space="preserve">06.04.2021 № 421-Д) </w:t>
      </w:r>
      <w:hyperlink r:id="rId18" w:history="1">
        <w:r w:rsidRPr="00B93806">
          <w:rPr>
            <w:rStyle w:val="a6"/>
            <w:rFonts w:eastAsia="SimSun"/>
            <w:bCs/>
            <w:sz w:val="24"/>
            <w:szCs w:val="24"/>
            <w:lang w:val="uk-UA"/>
          </w:rPr>
          <w:t>https://www.kspu.edu/Legislation/educationalprocessdocs.aspx</w:t>
        </w:r>
      </w:hyperlink>
    </w:p>
    <w:p w14:paraId="3252CFC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Дотримання академічної доброчесності здобувачами освіти передбачає:</w:t>
      </w:r>
    </w:p>
    <w:p w14:paraId="2DFB02D4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формування академічної і професійної етики та поваги до авторських прав;</w:t>
      </w:r>
    </w:p>
    <w:p w14:paraId="11A85590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забезпечення дотримання академічної доброчесності здобувачами вищої освіти: самостійне виконання навчальних завдань, завдань поточного контролю та завдань екзамену;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наукової діяльності, використані методики досліджень і джерела інформації;</w:t>
      </w:r>
    </w:p>
    <w:p w14:paraId="01E720ED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впровадження практики коректного цитування шляхом закріплення визначення поняття та форм плагіату, методів запобігання його поширенню, виявлення академічного плагіату, процедури розгляду та фіксування фактів плагіату , а також наслідків його вчинення в межах університету.</w:t>
      </w:r>
    </w:p>
    <w:p w14:paraId="1AE6CCA3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Неприйнятними у навчальній діяльності для учасників освітнього процесу є:</w:t>
      </w:r>
    </w:p>
    <w:p w14:paraId="234546F6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використання під час контрольних заходів заборонених допоміжних матеріалів або технічних засобів (шпаргалок, конспектів, телефонів, смартфонів, планшетів тощо);</w:t>
      </w:r>
    </w:p>
    <w:p w14:paraId="33C00942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проходження процедур контролю результатів навчання підставними особами.</w:t>
      </w:r>
    </w:p>
    <w:p w14:paraId="69300429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За порушення академічної доброчесності здобувачі освіти можуть бути притягнені до такої академічної відповідальності:</w:t>
      </w:r>
    </w:p>
    <w:p w14:paraId="721C9B44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зниження результатів оцінювання контрольної роботи, іспиту, заліку тощо;</w:t>
      </w:r>
    </w:p>
    <w:p w14:paraId="4E7D8201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повторне проходження оцінювання (контрольної роботи, іспиту, заліку тощо).</w:t>
      </w:r>
    </w:p>
    <w:p w14:paraId="3FF1356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01652AB4" w14:textId="5A7738BC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</w:p>
    <w:p w14:paraId="2123F1A4" w14:textId="01591B0F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>●</w:t>
      </w:r>
      <w:r w:rsidRPr="00B93806">
        <w:rPr>
          <w:rFonts w:eastAsia="SimSun"/>
          <w:b/>
          <w:bCs/>
          <w:sz w:val="24"/>
          <w:szCs w:val="24"/>
          <w:lang w:val="uk-UA"/>
        </w:rPr>
        <w:tab/>
        <w:t>Політика використання штучного інтелекту в навчанні.</w:t>
      </w:r>
      <w:r w:rsidRPr="00B93806">
        <w:rPr>
          <w:rFonts w:eastAsia="SimSun"/>
          <w:bCs/>
          <w:sz w:val="24"/>
          <w:szCs w:val="24"/>
          <w:lang w:val="uk-UA"/>
        </w:rPr>
        <w:t xml:space="preserve"> Норми використання штучного інтелекту в навчанні, викладанні й дослідженнях у Херсонському державному університеті (наказ 281-Д від 29 червня 2023 року) </w:t>
      </w:r>
      <w:hyperlink r:id="rId19" w:history="1">
        <w:r w:rsidR="00B93806" w:rsidRPr="00C76CED">
          <w:rPr>
            <w:rStyle w:val="a6"/>
            <w:rFonts w:eastAsia="SimSun"/>
            <w:bCs/>
            <w:sz w:val="24"/>
            <w:szCs w:val="24"/>
            <w:lang w:val="uk-UA"/>
          </w:rPr>
          <w:t>https://www.kspu.edu/FileDownload.ashx?id=00653012-555c-46b2-bb64-05ba9bf26773</w:t>
        </w:r>
      </w:hyperlink>
      <w:r w:rsidR="00B93806">
        <w:rPr>
          <w:rFonts w:eastAsia="SimSun"/>
          <w:bCs/>
          <w:sz w:val="24"/>
          <w:szCs w:val="24"/>
          <w:lang w:val="uk-UA"/>
        </w:rPr>
        <w:t xml:space="preserve"> </w:t>
      </w:r>
    </w:p>
    <w:p w14:paraId="7AF9E78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Шляхи і способи використання штучного інтелекту у навчанні :</w:t>
      </w:r>
    </w:p>
    <w:p w14:paraId="603458A2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генерування завдань для перевірки власних знань за певними темами для самопідготовки до форм контролю;</w:t>
      </w:r>
    </w:p>
    <w:p w14:paraId="533929A0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генерування тексту для аналізу його;</w:t>
      </w:r>
    </w:p>
    <w:p w14:paraId="52FEB2B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генерування (пошук) інформації відповідно до запиту;</w:t>
      </w:r>
    </w:p>
    <w:p w14:paraId="101C1824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підготовка (за потреби) засобів візуалізації результатів роботи за окремими темами курсу (комп’ютерні презентації тощо);</w:t>
      </w:r>
    </w:p>
    <w:p w14:paraId="20D6CCE2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розвиток критичного мислення, шляхом аналізу й порівняння відповідей ШІ з перевіреними джерелами інформації;</w:t>
      </w:r>
    </w:p>
    <w:p w14:paraId="6B7ECF9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генерування ідей, що надалі будуть розвинені здобувачем вищої освіти самостійно;</w:t>
      </w:r>
    </w:p>
    <w:p w14:paraId="7AEEDDB8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перекладання з однієї мови на іншу;</w:t>
      </w:r>
    </w:p>
    <w:p w14:paraId="38BCE470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допомога здобувачам навчатися у своєму власному темпі, співпрацювати один з одним і мати повний доступ до освітніх ресурсів в цифровому середовищі.</w:t>
      </w:r>
    </w:p>
    <w:p w14:paraId="41947B9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Не рекомендовано використовувати штучний інтелект у навчанні в таких видах діяльності:</w:t>
      </w:r>
    </w:p>
    <w:p w14:paraId="785761EB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виконуючи контрольні заходи (поточного, тематичного, підсумкового контролю, зокрема під час заліково- екзаменаційної сесії);</w:t>
      </w:r>
    </w:p>
    <w:p w14:paraId="4B54686F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t>-</w:t>
      </w:r>
      <w:r w:rsidRPr="00B93806">
        <w:rPr>
          <w:rFonts w:eastAsia="SimSun"/>
          <w:bCs/>
          <w:sz w:val="24"/>
          <w:szCs w:val="24"/>
          <w:lang w:val="uk-UA"/>
        </w:rPr>
        <w:tab/>
        <w:t>під час написання реферативної роботи на задану тематику (робота повинна містити власні враження, обґрунтування та міркування з конкретного приводу чи питання. Для здобувачів це самостійна творча робота аналітичного, рефлексивного, критичного характеру, тому згенерований ШІ текст, що не містить власних міркувань, аналізу і критики, не може бути представлений як авторська робота).</w:t>
      </w:r>
    </w:p>
    <w:p w14:paraId="655578E0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rFonts w:eastAsia="SimSun"/>
          <w:bCs/>
          <w:sz w:val="24"/>
          <w:szCs w:val="24"/>
          <w:lang w:val="uk-UA"/>
        </w:rPr>
        <w:lastRenderedPageBreak/>
        <w:t>●</w:t>
      </w:r>
      <w:r w:rsidRPr="00B93806">
        <w:rPr>
          <w:rFonts w:eastAsia="SimSun"/>
          <w:bCs/>
          <w:sz w:val="24"/>
          <w:szCs w:val="24"/>
          <w:lang w:val="uk-UA"/>
        </w:rPr>
        <w:tab/>
      </w:r>
      <w:r w:rsidRPr="00B93806">
        <w:rPr>
          <w:rFonts w:eastAsia="SimSun"/>
          <w:b/>
          <w:bCs/>
          <w:sz w:val="24"/>
          <w:szCs w:val="24"/>
          <w:lang w:val="uk-UA"/>
        </w:rPr>
        <w:t>Політика щодо дедлайнів та перескладання:</w:t>
      </w:r>
      <w:r w:rsidRPr="00B93806">
        <w:rPr>
          <w:rFonts w:eastAsia="SimSun"/>
          <w:bCs/>
          <w:sz w:val="24"/>
          <w:szCs w:val="24"/>
          <w:lang w:val="uk-UA"/>
        </w:rPr>
        <w:t xml:space="preserve"> 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межах семестру. 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 </w:t>
      </w:r>
      <w:r w:rsidRPr="00B93806">
        <w:rPr>
          <w:sz w:val="24"/>
          <w:szCs w:val="24"/>
          <w:lang w:val="uk-UA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тижнів.</w:t>
      </w:r>
    </w:p>
    <w:p w14:paraId="1B0B0385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1092B486" w14:textId="77777777" w:rsidR="00CA518F" w:rsidRPr="00B93806" w:rsidRDefault="00CA518F" w:rsidP="00CA518F">
      <w:pPr>
        <w:widowControl w:val="0"/>
        <w:tabs>
          <w:tab w:val="left" w:pos="142"/>
        </w:tabs>
        <w:jc w:val="both"/>
        <w:rPr>
          <w:rFonts w:eastAsia="SimSun"/>
          <w:bCs/>
          <w:sz w:val="24"/>
          <w:szCs w:val="24"/>
          <w:lang w:val="uk-UA"/>
        </w:rPr>
      </w:pPr>
    </w:p>
    <w:p w14:paraId="67243CCA" w14:textId="77777777" w:rsidR="00CA518F" w:rsidRPr="00B93806" w:rsidRDefault="00CA518F" w:rsidP="00CA518F">
      <w:pPr>
        <w:widowControl w:val="0"/>
        <w:tabs>
          <w:tab w:val="left" w:pos="142"/>
        </w:tabs>
        <w:ind w:firstLine="709"/>
        <w:jc w:val="both"/>
        <w:rPr>
          <w:rFonts w:eastAsia="SimSun"/>
          <w:bCs/>
          <w:sz w:val="24"/>
          <w:szCs w:val="24"/>
          <w:lang w:val="uk-UA"/>
        </w:rPr>
      </w:pPr>
      <w:r w:rsidRPr="00B93806">
        <w:rPr>
          <w:rFonts w:eastAsia="SimSun"/>
          <w:b/>
          <w:bCs/>
          <w:sz w:val="24"/>
          <w:szCs w:val="24"/>
          <w:lang w:val="uk-UA"/>
        </w:rPr>
        <w:t>●</w:t>
      </w:r>
      <w:r w:rsidRPr="00B93806">
        <w:rPr>
          <w:rFonts w:eastAsia="SimSun"/>
          <w:b/>
          <w:bCs/>
          <w:sz w:val="24"/>
          <w:szCs w:val="24"/>
          <w:lang w:val="uk-UA"/>
        </w:rPr>
        <w:tab/>
        <w:t>Мовна політика:</w:t>
      </w:r>
      <w:r w:rsidRPr="00B93806">
        <w:rPr>
          <w:rFonts w:eastAsia="SimSun"/>
          <w:bCs/>
          <w:sz w:val="24"/>
          <w:szCs w:val="24"/>
          <w:lang w:val="uk-UA"/>
        </w:rPr>
        <w:t xml:space="preserve"> Мова оцінювання та мова викладання - державна.</w:t>
      </w:r>
    </w:p>
    <w:p w14:paraId="760AC936" w14:textId="77777777" w:rsidR="001740D3" w:rsidRPr="00B93806" w:rsidRDefault="001740D3" w:rsidP="001740D3">
      <w:pPr>
        <w:widowControl w:val="0"/>
        <w:tabs>
          <w:tab w:val="left" w:pos="142"/>
        </w:tabs>
        <w:ind w:firstLine="709"/>
        <w:jc w:val="both"/>
        <w:rPr>
          <w:rFonts w:eastAsia="SimSun"/>
          <w:b/>
          <w:bCs/>
          <w:sz w:val="24"/>
          <w:szCs w:val="24"/>
          <w:lang w:val="uk-UA"/>
        </w:rPr>
      </w:pPr>
    </w:p>
    <w:p w14:paraId="1D5EE419" w14:textId="00D6009F" w:rsidR="00A178E9" w:rsidRPr="00B93806" w:rsidRDefault="00FE161F" w:rsidP="00B93806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Сх</w:t>
      </w:r>
      <w:r w:rsidR="00296667" w:rsidRPr="00B93806">
        <w:rPr>
          <w:rFonts w:ascii="Times New Roman" w:hAnsi="Times New Roman"/>
          <w:b/>
          <w:bCs/>
          <w:sz w:val="24"/>
          <w:szCs w:val="24"/>
          <w:lang w:val="uk-UA"/>
        </w:rPr>
        <w:t>ема курсу</w:t>
      </w:r>
      <w:r w:rsidR="00D828D7" w:rsidRPr="00B9380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p w14:paraId="690EBD7C" w14:textId="047EF4DC" w:rsidR="00D828D7" w:rsidRPr="00B93806" w:rsidRDefault="00B858A2" w:rsidP="00A178E9">
      <w:pPr>
        <w:pStyle w:val="a5"/>
        <w:ind w:left="0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93806">
        <w:rPr>
          <w:rFonts w:ascii="Times New Roman" w:hAnsi="Times New Roman"/>
          <w:b/>
          <w:bCs/>
          <w:sz w:val="24"/>
          <w:szCs w:val="24"/>
          <w:lang w:val="uk-UA"/>
        </w:rPr>
        <w:t>Семестр</w:t>
      </w:r>
      <w:r w:rsidR="00D828D7" w:rsidRPr="00B9380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3E055A" w:rsidRPr="00B93806">
        <w:rPr>
          <w:rFonts w:ascii="Times New Roman" w:hAnsi="Times New Roman"/>
          <w:b/>
          <w:bCs/>
          <w:sz w:val="24"/>
          <w:szCs w:val="24"/>
          <w:lang w:val="uk-UA"/>
        </w:rPr>
        <w:t>VI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115"/>
        <w:gridCol w:w="1980"/>
        <w:gridCol w:w="4678"/>
        <w:gridCol w:w="1559"/>
        <w:gridCol w:w="993"/>
      </w:tblGrid>
      <w:tr w:rsidR="00121B35" w:rsidRPr="00B93806" w14:paraId="7CA79287" w14:textId="77777777" w:rsidTr="00230DF3">
        <w:tc>
          <w:tcPr>
            <w:tcW w:w="2376" w:type="dxa"/>
            <w:shd w:val="clear" w:color="auto" w:fill="auto"/>
          </w:tcPr>
          <w:p w14:paraId="206AC1F5" w14:textId="77777777" w:rsidR="00E61D2D" w:rsidRPr="00B93806" w:rsidRDefault="00E61D2D" w:rsidP="00D83E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115" w:type="dxa"/>
            <w:shd w:val="clear" w:color="auto" w:fill="auto"/>
          </w:tcPr>
          <w:p w14:paraId="3A9F93C5" w14:textId="77777777" w:rsidR="00E61D2D" w:rsidRPr="00B93806" w:rsidRDefault="00E61D2D" w:rsidP="00334479">
            <w:pPr>
              <w:ind w:firstLine="709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1980" w:type="dxa"/>
            <w:shd w:val="clear" w:color="auto" w:fill="auto"/>
          </w:tcPr>
          <w:p w14:paraId="16F4B626" w14:textId="77777777" w:rsidR="00E61D2D" w:rsidRPr="00B93806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678" w:type="dxa"/>
            <w:shd w:val="clear" w:color="auto" w:fill="auto"/>
          </w:tcPr>
          <w:p w14:paraId="44FC9184" w14:textId="22A6460B" w:rsidR="00E61D2D" w:rsidRPr="00B93806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28675A42" w14:textId="77777777" w:rsidR="00E61D2D" w:rsidRPr="00B93806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993" w:type="dxa"/>
            <w:shd w:val="clear" w:color="auto" w:fill="auto"/>
          </w:tcPr>
          <w:p w14:paraId="1FFE5FA2" w14:textId="77777777" w:rsidR="00E61D2D" w:rsidRPr="00B93806" w:rsidRDefault="00E61D2D" w:rsidP="00D83EC0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E61D2D" w:rsidRPr="00B93806" w14:paraId="6A6006F5" w14:textId="77777777" w:rsidTr="00230DF3">
        <w:tc>
          <w:tcPr>
            <w:tcW w:w="15701" w:type="dxa"/>
            <w:gridSpan w:val="6"/>
            <w:shd w:val="clear" w:color="auto" w:fill="auto"/>
          </w:tcPr>
          <w:p w14:paraId="43AD4C97" w14:textId="1DB3ECE7" w:rsidR="00D33660" w:rsidRPr="00B93806" w:rsidRDefault="00E61D2D" w:rsidP="00A178E9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МОДУЛ</w:t>
            </w:r>
            <w:r w:rsidR="00635074" w:rsidRPr="00B93806">
              <w:rPr>
                <w:b/>
                <w:bCs/>
                <w:sz w:val="24"/>
                <w:szCs w:val="24"/>
                <w:lang w:val="uk-UA"/>
              </w:rPr>
              <w:t>Ь 1. ОСНОВИ ДІЄТОЛОГІЇ</w:t>
            </w:r>
          </w:p>
        </w:tc>
      </w:tr>
      <w:tr w:rsidR="00971135" w:rsidRPr="00B93806" w14:paraId="5A8879BD" w14:textId="77777777" w:rsidTr="00230DF3">
        <w:tc>
          <w:tcPr>
            <w:tcW w:w="2376" w:type="dxa"/>
            <w:shd w:val="clear" w:color="auto" w:fill="auto"/>
          </w:tcPr>
          <w:p w14:paraId="41F06EA0" w14:textId="77777777" w:rsidR="00971135" w:rsidRDefault="00470237" w:rsidP="00D83EC0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0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3FD0D4D5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53E4F27F" w14:textId="4981BEA7" w:rsidR="00B36917" w:rsidRPr="00B93806" w:rsidRDefault="00B36917" w:rsidP="00B36917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115" w:type="dxa"/>
            <w:shd w:val="clear" w:color="auto" w:fill="auto"/>
          </w:tcPr>
          <w:p w14:paraId="6725BE24" w14:textId="1B118764" w:rsidR="00635074" w:rsidRPr="00B93806" w:rsidRDefault="00F5061C" w:rsidP="00635074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 1</w:t>
            </w:r>
            <w:r w:rsidR="00FD72DA" w:rsidRPr="00B9380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="00635074" w:rsidRPr="00B93806">
              <w:rPr>
                <w:b/>
                <w:bCs/>
                <w:sz w:val="24"/>
                <w:szCs w:val="24"/>
                <w:lang w:val="uk-UA"/>
              </w:rPr>
              <w:t>Основні положення нутріціології та дієто</w:t>
            </w:r>
            <w:r w:rsidR="00FD72DA" w:rsidRPr="00B93806">
              <w:rPr>
                <w:b/>
                <w:bCs/>
                <w:sz w:val="24"/>
                <w:szCs w:val="24"/>
                <w:lang w:val="uk-UA"/>
              </w:rPr>
              <w:t>логії. Історія дієтології.</w:t>
            </w:r>
          </w:p>
          <w:p w14:paraId="0A83D0C3" w14:textId="77777777" w:rsidR="00FD72DA" w:rsidRPr="00B93806" w:rsidRDefault="00FD72DA" w:rsidP="00635074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529523ED" w14:textId="71A3780C" w:rsidR="00971135" w:rsidRPr="00B93806" w:rsidRDefault="00DE1528" w:rsidP="00451055">
            <w:pPr>
              <w:ind w:firstLine="322"/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Вступ до дієтології. Історія розвитку дієтології. Базисні відомості про найважливіші види</w:t>
            </w:r>
            <w:r w:rsidR="00451055" w:rsidRPr="00B93806">
              <w:rPr>
                <w:bCs/>
                <w:sz w:val="24"/>
                <w:szCs w:val="24"/>
                <w:lang w:val="uk-UA"/>
              </w:rPr>
              <w:t xml:space="preserve"> </w:t>
            </w:r>
            <w:r w:rsidRPr="00B93806">
              <w:rPr>
                <w:bCs/>
                <w:sz w:val="24"/>
                <w:szCs w:val="24"/>
                <w:lang w:val="uk-UA"/>
              </w:rPr>
              <w:t xml:space="preserve">обміну речовин. Білки. Функції білків. Амінокислоти. Класифікація та характеристика основних  функцій.  Продукти,  які  містять  білки.  Вуглеводи.  Функції  вуглеводів  в організмі людини. Прості та складні вуглеводи. Глікемічний індекс. Список продуктів в яких  присутні  </w:t>
            </w:r>
            <w:r w:rsidRPr="00B93806">
              <w:rPr>
                <w:bCs/>
                <w:sz w:val="24"/>
                <w:szCs w:val="24"/>
                <w:lang w:val="uk-UA"/>
              </w:rPr>
              <w:lastRenderedPageBreak/>
              <w:t>швидкі  та  повільні  вуглеводи.  Жири.  Функції  жирів  в  організмі. Класифікація жирів, їх характеристика. Переварювання жирів. Етапи обміну жирів в організмі. Продукти багаті жирами.</w:t>
            </w:r>
          </w:p>
        </w:tc>
        <w:tc>
          <w:tcPr>
            <w:tcW w:w="1980" w:type="dxa"/>
            <w:shd w:val="clear" w:color="auto" w:fill="auto"/>
          </w:tcPr>
          <w:p w14:paraId="0F6E2432" w14:textId="57058608" w:rsidR="00971135" w:rsidRPr="00B93806" w:rsidRDefault="00971135" w:rsidP="00D83EC0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 xml:space="preserve">Лекція – </w:t>
            </w:r>
            <w:r w:rsidR="002361F7" w:rsidRPr="00B93806">
              <w:rPr>
                <w:sz w:val="24"/>
                <w:szCs w:val="24"/>
                <w:lang w:val="uk-UA"/>
              </w:rPr>
              <w:t>2</w:t>
            </w:r>
            <w:r w:rsidRPr="00B93806">
              <w:rPr>
                <w:sz w:val="24"/>
                <w:szCs w:val="24"/>
                <w:lang w:val="uk-UA"/>
              </w:rPr>
              <w:t xml:space="preserve"> год.;</w:t>
            </w:r>
          </w:p>
          <w:p w14:paraId="0F6F3EE7" w14:textId="60D08778" w:rsidR="00971135" w:rsidRPr="00B93806" w:rsidRDefault="00971135" w:rsidP="00D83EC0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заняття – </w:t>
            </w:r>
            <w:r w:rsidR="00451055" w:rsidRPr="00B93806">
              <w:rPr>
                <w:sz w:val="24"/>
                <w:szCs w:val="24"/>
                <w:lang w:val="uk-UA"/>
              </w:rPr>
              <w:t>2</w:t>
            </w:r>
            <w:r w:rsidRPr="00B93806">
              <w:rPr>
                <w:sz w:val="24"/>
                <w:szCs w:val="24"/>
                <w:lang w:val="uk-UA"/>
              </w:rPr>
              <w:t xml:space="preserve"> год., </w:t>
            </w:r>
          </w:p>
          <w:p w14:paraId="3E902978" w14:textId="69BEF43B" w:rsidR="00971135" w:rsidRPr="00B93806" w:rsidRDefault="00DD6F68" w:rsidP="00F424C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 4</w:t>
            </w:r>
            <w:r w:rsidR="00F424CB" w:rsidRPr="00B93806">
              <w:rPr>
                <w:sz w:val="24"/>
                <w:szCs w:val="24"/>
                <w:lang w:val="uk-UA"/>
              </w:rPr>
              <w:t xml:space="preserve"> </w:t>
            </w:r>
            <w:r w:rsidR="00971135" w:rsidRPr="00B93806">
              <w:rPr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678" w:type="dxa"/>
            <w:shd w:val="clear" w:color="auto" w:fill="auto"/>
          </w:tcPr>
          <w:p w14:paraId="0920128D" w14:textId="32A05E58" w:rsidR="00CF6EA3" w:rsidRPr="00B93806" w:rsidRDefault="00CF6EA3" w:rsidP="00D5048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7CC66898" w14:textId="3442FE3C" w:rsidR="00806478" w:rsidRPr="00B93806" w:rsidRDefault="00806478" w:rsidP="00D5048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49CA7FEB" w14:textId="77777777" w:rsidR="00806478" w:rsidRPr="00B93806" w:rsidRDefault="00806478" w:rsidP="00D5048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Надія Зубар Основи фізіології та гігієни харчування. Центр навчальної літератури. 336 с. </w:t>
            </w:r>
          </w:p>
          <w:p w14:paraId="6E16D791" w14:textId="77777777" w:rsidR="00971135" w:rsidRPr="00B93806" w:rsidRDefault="00806478" w:rsidP="00D5048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7D58B92D" w14:textId="77777777" w:rsidR="00D50481" w:rsidRPr="00B93806" w:rsidRDefault="00D50481" w:rsidP="00D5048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21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3B93A96D" w14:textId="79201E61" w:rsidR="00D50481" w:rsidRPr="00B93806" w:rsidRDefault="00D50481" w:rsidP="00D50481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22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835A3B2" w14:textId="77777777" w:rsidR="00971135" w:rsidRPr="00B93806" w:rsidRDefault="00971135" w:rsidP="00B858A2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CD5A287" w14:textId="77777777" w:rsidR="00971135" w:rsidRPr="00B93806" w:rsidRDefault="00971135" w:rsidP="00B858A2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2AD7835B" w14:textId="2AC8FE18" w:rsidR="00971135" w:rsidRPr="00B93806" w:rsidRDefault="00971135" w:rsidP="00B858A2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28D6FBD9" w14:textId="4DE5845F" w:rsidR="00971135" w:rsidRPr="00B93806" w:rsidRDefault="00286722" w:rsidP="00D33660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5</w:t>
            </w:r>
          </w:p>
        </w:tc>
      </w:tr>
      <w:tr w:rsidR="00CF6EA3" w:rsidRPr="00B93806" w14:paraId="2A58F877" w14:textId="77777777" w:rsidTr="00230DF3">
        <w:tc>
          <w:tcPr>
            <w:tcW w:w="2376" w:type="dxa"/>
            <w:shd w:val="clear" w:color="auto" w:fill="auto"/>
          </w:tcPr>
          <w:p w14:paraId="5A498F42" w14:textId="77777777" w:rsidR="00CF6EA3" w:rsidRDefault="00470237" w:rsidP="00CF6EA3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3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5309BD1A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40B3338F" w14:textId="694F35FC" w:rsidR="00B36917" w:rsidRPr="00B93806" w:rsidRDefault="00B36917" w:rsidP="00B36917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u w:val="single"/>
                <w:lang w:val="uk-UA"/>
              </w:rPr>
              <w:t>6 годин</w:t>
            </w:r>
          </w:p>
        </w:tc>
        <w:tc>
          <w:tcPr>
            <w:tcW w:w="4115" w:type="dxa"/>
            <w:shd w:val="clear" w:color="auto" w:fill="auto"/>
          </w:tcPr>
          <w:p w14:paraId="32B4EF7C" w14:textId="274152CE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 2. Роль вітамінів в харчуванні людини. Вітаміни та вітаміноподібні речовини. Роль мікроелементів в житті людини</w:t>
            </w:r>
          </w:p>
          <w:p w14:paraId="101278CA" w14:textId="77777777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3ED4C8F1" w14:textId="39DE9637" w:rsidR="00CF6EA3" w:rsidRPr="00B93806" w:rsidRDefault="00CF6EA3" w:rsidP="00CF6EA3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Історія відкриття вітамінів. Вітаміни, їх класифікація. Ступені забезпечення організму вітамінами.  Жиророзчинні  вітаміни.  Водорозчинні  вітаміни.  Прояви  дефіциту  та надлишку вітамінів в організмі. Характеристика вітаміноподібних речовин. Фізіологічне значення вітаміноподібних речовин. Мікроелементи. Основна роль в організмі.</w:t>
            </w:r>
          </w:p>
          <w:p w14:paraId="4E9232F8" w14:textId="042DACE2" w:rsidR="00CF6EA3" w:rsidRPr="00B93806" w:rsidRDefault="00CF6EA3" w:rsidP="00CF6EA3">
            <w:pPr>
              <w:jc w:val="both"/>
              <w:rPr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6B18165E" w14:textId="013A1F2D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Лекція – 2 год.;</w:t>
            </w:r>
          </w:p>
          <w:p w14:paraId="161F0059" w14:textId="4D49A8A0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59BA375F" w14:textId="1B02E7BD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678" w:type="dxa"/>
            <w:shd w:val="clear" w:color="auto" w:fill="auto"/>
          </w:tcPr>
          <w:p w14:paraId="0D774D5F" w14:textId="152DD8DA" w:rsidR="00CF6EA3" w:rsidRPr="00B93806" w:rsidRDefault="00CF6EA3" w:rsidP="00D50481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34DFF919" w14:textId="77777777" w:rsidR="00CF6EA3" w:rsidRPr="00B93806" w:rsidRDefault="00CF6EA3" w:rsidP="00D50481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5739B9A8" w14:textId="77777777" w:rsidR="00D50481" w:rsidRPr="00B93806" w:rsidRDefault="00CF6EA3" w:rsidP="00D50481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Надія Зубар Основи фізіології та гігієни харчування. Цент</w:t>
            </w:r>
            <w:r w:rsidR="00D50481"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р навчальної літератури. 336 с.</w:t>
            </w:r>
          </w:p>
          <w:p w14:paraId="704AA227" w14:textId="77777777" w:rsidR="00D50481" w:rsidRPr="00B93806" w:rsidRDefault="00CF6EA3" w:rsidP="00D50481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0B3C5F0B" w14:textId="77777777" w:rsidR="00D50481" w:rsidRPr="00B93806" w:rsidRDefault="00D50481" w:rsidP="00D50481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24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57EB2B33" w14:textId="4E5492E0" w:rsidR="00D33660" w:rsidRPr="00B93806" w:rsidRDefault="00D50481" w:rsidP="00D33660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25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BC8ABAB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5C6EADDD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73E52EBF" w14:textId="1D10E31C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3A3F52D1" w14:textId="6F1FAB81" w:rsidR="00CF6EA3" w:rsidRPr="00B93806" w:rsidRDefault="00CF6EA3" w:rsidP="00CF6EA3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5</w:t>
            </w:r>
          </w:p>
        </w:tc>
      </w:tr>
      <w:tr w:rsidR="00D50481" w:rsidRPr="00B93806" w14:paraId="33A4EBD1" w14:textId="77777777" w:rsidTr="00230DF3">
        <w:tc>
          <w:tcPr>
            <w:tcW w:w="2376" w:type="dxa"/>
            <w:shd w:val="clear" w:color="auto" w:fill="auto"/>
          </w:tcPr>
          <w:p w14:paraId="37826695" w14:textId="77777777" w:rsidR="00A178E9" w:rsidRDefault="00470237" w:rsidP="00D50481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26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20A62A96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lastRenderedPageBreak/>
              <w:t>Академічних годин</w:t>
            </w:r>
          </w:p>
          <w:p w14:paraId="3240AD38" w14:textId="29D23FA2" w:rsidR="00B36917" w:rsidRPr="00B93806" w:rsidRDefault="00B36917" w:rsidP="00B36917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u w:val="single"/>
                <w:lang w:val="uk-UA"/>
              </w:rPr>
              <w:t>8 годин</w:t>
            </w:r>
          </w:p>
        </w:tc>
        <w:tc>
          <w:tcPr>
            <w:tcW w:w="4115" w:type="dxa"/>
            <w:shd w:val="clear" w:color="auto" w:fill="auto"/>
          </w:tcPr>
          <w:p w14:paraId="56E3F198" w14:textId="74136BE3" w:rsidR="00D50481" w:rsidRPr="00B93806" w:rsidRDefault="00D50481" w:rsidP="00D50481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lastRenderedPageBreak/>
              <w:t>Тема 3. Харчування. Принципи раціонального харчування.</w:t>
            </w:r>
          </w:p>
          <w:p w14:paraId="35CE4707" w14:textId="77777777" w:rsidR="00D50481" w:rsidRPr="00B93806" w:rsidRDefault="00D50481" w:rsidP="00D50481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398F056A" w14:textId="1FBB2333" w:rsidR="00D50481" w:rsidRPr="00B93806" w:rsidRDefault="00D50481" w:rsidP="00D50481">
            <w:pPr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Харчування. Принципи раціонального харчування. Піраміда харчування. Нетрадиційні методи харчування: редуцироване (обмежене) харчування, вегетаріанство, голодування, роздільне харчування, сироїдіння.</w:t>
            </w:r>
          </w:p>
        </w:tc>
        <w:tc>
          <w:tcPr>
            <w:tcW w:w="1980" w:type="dxa"/>
            <w:shd w:val="clear" w:color="auto" w:fill="auto"/>
          </w:tcPr>
          <w:p w14:paraId="006B1BFF" w14:textId="04683C11" w:rsidR="00D50481" w:rsidRPr="00B93806" w:rsidRDefault="00D50481" w:rsidP="00D50481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Лекція – 4 год.;</w:t>
            </w:r>
          </w:p>
          <w:p w14:paraId="281DA46F" w14:textId="79708FFB" w:rsidR="00D50481" w:rsidRPr="00B93806" w:rsidRDefault="00D50481" w:rsidP="00D50481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</w:t>
            </w:r>
            <w:r w:rsidRPr="00B93806">
              <w:rPr>
                <w:sz w:val="24"/>
                <w:szCs w:val="24"/>
                <w:lang w:val="uk-UA"/>
              </w:rPr>
              <w:lastRenderedPageBreak/>
              <w:t xml:space="preserve">заняття – 4 год., </w:t>
            </w:r>
          </w:p>
          <w:p w14:paraId="3ECF767E" w14:textId="20F3E905" w:rsidR="00D50481" w:rsidRPr="00B93806" w:rsidRDefault="00D50481" w:rsidP="00D50481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678" w:type="dxa"/>
            <w:shd w:val="clear" w:color="auto" w:fill="auto"/>
          </w:tcPr>
          <w:p w14:paraId="29A33CAD" w14:textId="47F5AD1A" w:rsidR="00D50481" w:rsidRPr="00B93806" w:rsidRDefault="00D50481" w:rsidP="00D5048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 xml:space="preserve">Гурова А.І. Основи дієтології. Методичні рекомендації до практичних </w:t>
            </w: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>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765B75D6" w14:textId="77777777" w:rsidR="00D50481" w:rsidRPr="00B93806" w:rsidRDefault="00D50481" w:rsidP="00D5048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2DC48D67" w14:textId="77777777" w:rsidR="00D50481" w:rsidRPr="00B93806" w:rsidRDefault="00D50481" w:rsidP="00D5048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Надія Зубар Основи фізіології та гігієни харчування. Центр навчальної літератури. 336 с.</w:t>
            </w:r>
          </w:p>
          <w:p w14:paraId="6871693B" w14:textId="77777777" w:rsidR="00D50481" w:rsidRPr="00B93806" w:rsidRDefault="00D50481" w:rsidP="00D5048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61DEDAD7" w14:textId="77777777" w:rsidR="00D50481" w:rsidRPr="00B93806" w:rsidRDefault="00D50481" w:rsidP="00D50481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27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3801A873" w14:textId="5321A8F5" w:rsidR="00D50481" w:rsidRPr="00B93806" w:rsidRDefault="00D50481" w:rsidP="00D33660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28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</w:p>
        </w:tc>
        <w:tc>
          <w:tcPr>
            <w:tcW w:w="1559" w:type="dxa"/>
            <w:shd w:val="clear" w:color="auto" w:fill="auto"/>
          </w:tcPr>
          <w:p w14:paraId="2BE56B43" w14:textId="77777777" w:rsidR="00D50481" w:rsidRPr="00B93806" w:rsidRDefault="00D50481" w:rsidP="00D50481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 xml:space="preserve">Самостійна, теоретична </w:t>
            </w:r>
            <w:r w:rsidRPr="00B93806">
              <w:rPr>
                <w:sz w:val="24"/>
                <w:szCs w:val="24"/>
                <w:lang w:val="uk-UA"/>
              </w:rPr>
              <w:lastRenderedPageBreak/>
              <w:t>та практична підготовка за темою заняття.</w:t>
            </w:r>
          </w:p>
          <w:p w14:paraId="1B50A4C3" w14:textId="77777777" w:rsidR="00D50481" w:rsidRPr="00B93806" w:rsidRDefault="00D50481" w:rsidP="00D50481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32A8141A" w14:textId="7FCD81E3" w:rsidR="00D50481" w:rsidRPr="00B93806" w:rsidRDefault="00D50481" w:rsidP="00D50481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7517F87E" w14:textId="20630C09" w:rsidR="00D50481" w:rsidRPr="00B93806" w:rsidRDefault="00D50481" w:rsidP="00D50481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CF6EA3" w:rsidRPr="00B93806" w14:paraId="4451AFDC" w14:textId="77777777" w:rsidTr="00230DF3">
        <w:tc>
          <w:tcPr>
            <w:tcW w:w="2376" w:type="dxa"/>
            <w:shd w:val="clear" w:color="auto" w:fill="auto"/>
          </w:tcPr>
          <w:p w14:paraId="2CCD7DBC" w14:textId="77777777" w:rsidR="00CF6EA3" w:rsidRDefault="00470237" w:rsidP="00CF6EA3">
            <w:pPr>
              <w:rPr>
                <w:rStyle w:val="a6"/>
              </w:rPr>
            </w:pPr>
            <w:hyperlink r:id="rId29" w:history="1">
              <w:r w:rsidR="00B36917" w:rsidRPr="00112504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625D6E3C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58F77615" w14:textId="0D7550F7" w:rsidR="00B36917" w:rsidRPr="00B93806" w:rsidRDefault="00B36917" w:rsidP="00B36917">
            <w:pPr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u w:val="single"/>
                <w:lang w:val="uk-UA"/>
              </w:rPr>
              <w:t>6 годин</w:t>
            </w:r>
          </w:p>
        </w:tc>
        <w:tc>
          <w:tcPr>
            <w:tcW w:w="4115" w:type="dxa"/>
            <w:shd w:val="clear" w:color="auto" w:fill="auto"/>
          </w:tcPr>
          <w:p w14:paraId="68B18951" w14:textId="6D955685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 4. Лікувальне та спеціальне харчування.</w:t>
            </w:r>
          </w:p>
          <w:p w14:paraId="69F8930B" w14:textId="77777777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7816F9B0" w14:textId="1D940B4D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Основні принципи лікувального харчування. Контрастні дієти. Основні характеристики дієт. Основи і принципи лікувального харчування Певзнера. Лактотерапія. Сокотерапія. Апітерапія. Середземноморська дієта. Кетогенна дієта.</w:t>
            </w:r>
            <w:r w:rsidRPr="00B9380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3D729721" w14:textId="5AED1278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Лекція – 2 год.;</w:t>
            </w:r>
          </w:p>
          <w:p w14:paraId="701C8F72" w14:textId="7F3FBC5A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2475DA89" w14:textId="6057ECF4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678" w:type="dxa"/>
            <w:shd w:val="clear" w:color="auto" w:fill="auto"/>
          </w:tcPr>
          <w:p w14:paraId="5D15848A" w14:textId="53EF3666" w:rsidR="00CF6EA3" w:rsidRPr="00B93806" w:rsidRDefault="00CF6EA3" w:rsidP="00D50481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1D8A8112" w14:textId="77777777" w:rsidR="00CF6EA3" w:rsidRPr="00B93806" w:rsidRDefault="00CF6EA3" w:rsidP="00D50481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3D083A26" w14:textId="77777777" w:rsidR="00D50481" w:rsidRPr="00B93806" w:rsidRDefault="00CF6EA3" w:rsidP="00D50481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Надія Зубар Основи фізіології та гігієни харчування. Центр </w:t>
            </w:r>
            <w:r w:rsidR="00D50481"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навчальної </w:t>
            </w:r>
            <w:r w:rsidR="00D50481"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>літератури. 336 с.</w:t>
            </w:r>
          </w:p>
          <w:p w14:paraId="65DD93C3" w14:textId="77777777" w:rsidR="00D50481" w:rsidRPr="00B93806" w:rsidRDefault="00CF6EA3" w:rsidP="00D50481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61233B36" w14:textId="77777777" w:rsidR="00D50481" w:rsidRPr="00B93806" w:rsidRDefault="00D50481" w:rsidP="00D50481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30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584D8E83" w14:textId="6F32C183" w:rsidR="00D50481" w:rsidRPr="00B93806" w:rsidRDefault="00D50481" w:rsidP="00D50481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Journal  of  Hum</w:t>
            </w:r>
            <w:r w:rsidR="00D33660" w:rsidRPr="00B93806">
              <w:rPr>
                <w:sz w:val="24"/>
                <w:szCs w:val="24"/>
                <w:lang w:val="uk-UA"/>
              </w:rPr>
              <w:t xml:space="preserve">an  Nutrition  and  Dietetics. Режим </w:t>
            </w:r>
            <w:r w:rsidRPr="00B93806">
              <w:rPr>
                <w:sz w:val="24"/>
                <w:szCs w:val="24"/>
                <w:lang w:val="uk-UA"/>
              </w:rPr>
              <w:t xml:space="preserve">доступу: </w:t>
            </w:r>
            <w:hyperlink r:id="rId31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9FCD263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31FC940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32612224" w14:textId="35787950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53677DCB" w14:textId="7C279264" w:rsidR="00CF6EA3" w:rsidRPr="00B93806" w:rsidRDefault="00CF6EA3" w:rsidP="00CF6EA3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5</w:t>
            </w:r>
          </w:p>
        </w:tc>
      </w:tr>
      <w:tr w:rsidR="00CF6EA3" w:rsidRPr="00B93806" w14:paraId="618D583A" w14:textId="77777777" w:rsidTr="00230DF3">
        <w:tc>
          <w:tcPr>
            <w:tcW w:w="2376" w:type="dxa"/>
            <w:shd w:val="clear" w:color="auto" w:fill="auto"/>
          </w:tcPr>
          <w:p w14:paraId="38F03FA5" w14:textId="77777777" w:rsidR="00CF6EA3" w:rsidRDefault="00470237" w:rsidP="00CF6EA3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32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73C66B77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0CD45FF8" w14:textId="3E0581B2" w:rsidR="00B36917" w:rsidRPr="00B93806" w:rsidRDefault="00B36917" w:rsidP="00B36917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u w:val="single"/>
                <w:lang w:val="uk-UA"/>
              </w:rPr>
              <w:t>6 годин</w:t>
            </w:r>
          </w:p>
        </w:tc>
        <w:tc>
          <w:tcPr>
            <w:tcW w:w="4115" w:type="dxa"/>
            <w:shd w:val="clear" w:color="auto" w:fill="auto"/>
          </w:tcPr>
          <w:p w14:paraId="34FFC976" w14:textId="0A492A67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 5. Авторські дієти.</w:t>
            </w:r>
          </w:p>
          <w:p w14:paraId="40B9B5A9" w14:textId="77777777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768E4566" w14:textId="41F150FD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 xml:space="preserve">Дієта  Р.  Аткінса.  Показання  та  протипоказання.  Принципи  проведення  4  фаз  дієти: індукції,  продовження  зниження  ваги,  попередньої  стабілізації  ваги,  підтримання стабільної ваги. Продукти, рекомендовані на кожному етапі дієти. Дієта М. Монтиньяка. Теорія  глікемічних  індексів.  Обмеження  термічної  обробки  їжі.  Показання  та протипоказання. Особливості 2-х фаз дієти: швидкої втрати ваги та стабілізації результату. Складання меню для першої та другої фаз дієти. </w:t>
            </w:r>
          </w:p>
        </w:tc>
        <w:tc>
          <w:tcPr>
            <w:tcW w:w="1980" w:type="dxa"/>
            <w:shd w:val="clear" w:color="auto" w:fill="auto"/>
          </w:tcPr>
          <w:p w14:paraId="6FD28B10" w14:textId="5A46F695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Лекція – 2 год.;</w:t>
            </w:r>
          </w:p>
          <w:p w14:paraId="7B2DD38E" w14:textId="3B8D02DD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заняття – </w:t>
            </w:r>
            <w:r w:rsidR="00DD6F68" w:rsidRPr="00B93806">
              <w:rPr>
                <w:sz w:val="24"/>
                <w:szCs w:val="24"/>
                <w:lang w:val="uk-UA"/>
              </w:rPr>
              <w:t>4</w:t>
            </w:r>
            <w:r w:rsidRPr="00B93806">
              <w:rPr>
                <w:sz w:val="24"/>
                <w:szCs w:val="24"/>
                <w:lang w:val="uk-UA"/>
              </w:rPr>
              <w:t xml:space="preserve"> год., </w:t>
            </w:r>
          </w:p>
          <w:p w14:paraId="4B096353" w14:textId="178FCD2B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 6 год.</w:t>
            </w:r>
          </w:p>
        </w:tc>
        <w:tc>
          <w:tcPr>
            <w:tcW w:w="4678" w:type="dxa"/>
            <w:shd w:val="clear" w:color="auto" w:fill="auto"/>
          </w:tcPr>
          <w:p w14:paraId="50381E9A" w14:textId="7BD63796" w:rsidR="00CF6EA3" w:rsidRPr="00B93806" w:rsidRDefault="00CF6EA3" w:rsidP="00D5048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13FADE47" w14:textId="77777777" w:rsidR="00CF6EA3" w:rsidRPr="00B93806" w:rsidRDefault="00CF6EA3" w:rsidP="00D5048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458EB9AE" w14:textId="77777777" w:rsidR="00D50481" w:rsidRPr="00B93806" w:rsidRDefault="00CF6EA3" w:rsidP="00D5048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Надія Зубар Основи фізіології та гігієни харчування. Цент</w:t>
            </w:r>
            <w:r w:rsidR="00D50481"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р навчальної літератури. 336 с.</w:t>
            </w:r>
          </w:p>
          <w:p w14:paraId="663AAFF4" w14:textId="77777777" w:rsidR="00D50481" w:rsidRPr="00B93806" w:rsidRDefault="00CF6EA3" w:rsidP="00D5048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28F0B894" w14:textId="77777777" w:rsidR="00D50481" w:rsidRPr="00B93806" w:rsidRDefault="00D50481" w:rsidP="00D5048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33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42343800" w14:textId="18773AAF" w:rsidR="00D50481" w:rsidRPr="00B93806" w:rsidRDefault="00D50481" w:rsidP="00D50481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34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9D2BC77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5495093B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68553176" w14:textId="748FFAC4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2757776D" w14:textId="71F24C7F" w:rsidR="00CF6EA3" w:rsidRPr="00B93806" w:rsidRDefault="00CF6EA3" w:rsidP="00CF6EA3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5</w:t>
            </w:r>
          </w:p>
        </w:tc>
      </w:tr>
      <w:tr w:rsidR="00CF6EA3" w:rsidRPr="00B93806" w14:paraId="3D39780F" w14:textId="77777777" w:rsidTr="00230DF3">
        <w:tc>
          <w:tcPr>
            <w:tcW w:w="2376" w:type="dxa"/>
            <w:shd w:val="clear" w:color="auto" w:fill="auto"/>
          </w:tcPr>
          <w:p w14:paraId="56EAF947" w14:textId="77777777" w:rsidR="00CF6EA3" w:rsidRDefault="00470237" w:rsidP="00CF6EA3">
            <w:pPr>
              <w:ind w:right="-259"/>
              <w:rPr>
                <w:rStyle w:val="a6"/>
                <w:sz w:val="24"/>
                <w:szCs w:val="24"/>
                <w:lang w:val="uk-UA"/>
              </w:rPr>
            </w:pPr>
            <w:hyperlink r:id="rId35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</w:t>
              </w:r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lastRenderedPageBreak/>
                <w:t>ducation/Shedule.aspx</w:t>
              </w:r>
            </w:hyperlink>
          </w:p>
          <w:p w14:paraId="6D6E8F74" w14:textId="77777777" w:rsidR="00B36917" w:rsidRDefault="00B36917" w:rsidP="00CF6EA3">
            <w:pPr>
              <w:ind w:right="-259"/>
              <w:rPr>
                <w:rStyle w:val="a6"/>
                <w:sz w:val="24"/>
                <w:szCs w:val="24"/>
                <w:lang w:val="uk-UA"/>
              </w:rPr>
            </w:pPr>
          </w:p>
          <w:p w14:paraId="45824B01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067E9BCA" w14:textId="0A16ECD7" w:rsidR="00B36917" w:rsidRPr="00B93806" w:rsidRDefault="00B36917" w:rsidP="00B36917">
            <w:pPr>
              <w:ind w:right="-259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u w:val="single"/>
                <w:lang w:val="uk-UA"/>
              </w:rPr>
              <w:t>6 годин</w:t>
            </w:r>
          </w:p>
        </w:tc>
        <w:tc>
          <w:tcPr>
            <w:tcW w:w="4115" w:type="dxa"/>
            <w:shd w:val="clear" w:color="auto" w:fill="auto"/>
          </w:tcPr>
          <w:p w14:paraId="3E2B7B8C" w14:textId="31548948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6. Особливості дієтотерапії </w:t>
            </w:r>
            <w:r w:rsidRPr="00B9380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дітей та підлітків </w:t>
            </w:r>
          </w:p>
          <w:p w14:paraId="01A8FA5F" w14:textId="77777777" w:rsidR="00CF6EA3" w:rsidRPr="00B93806" w:rsidRDefault="00CF6EA3" w:rsidP="00CF6EA3">
            <w:pPr>
              <w:rPr>
                <w:bCs/>
                <w:sz w:val="24"/>
                <w:szCs w:val="24"/>
                <w:lang w:val="uk-UA"/>
              </w:rPr>
            </w:pPr>
          </w:p>
          <w:p w14:paraId="6741D747" w14:textId="77777777" w:rsidR="00CF6EA3" w:rsidRPr="00B93806" w:rsidRDefault="00CF6EA3" w:rsidP="00CF6EA3">
            <w:pPr>
              <w:jc w:val="both"/>
              <w:rPr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Особливості дієтотерапії дітей та підлітків. Значення основних харчових речовин та потреби в них у дітей та підлітків. Особливості харчування дітей різного віку.</w:t>
            </w:r>
          </w:p>
          <w:p w14:paraId="0A8B13FE" w14:textId="63ECA212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</w:tcPr>
          <w:p w14:paraId="501B992C" w14:textId="1D3A178C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4DCFFB49" w14:textId="6C31BD8E" w:rsidR="00CF6EA3" w:rsidRPr="00B93806" w:rsidRDefault="00DD6F68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Практичне заняття –4</w:t>
            </w:r>
            <w:r w:rsidR="00CF6EA3" w:rsidRPr="00B93806">
              <w:rPr>
                <w:sz w:val="24"/>
                <w:szCs w:val="24"/>
                <w:lang w:val="uk-UA"/>
              </w:rPr>
              <w:t xml:space="preserve"> год., </w:t>
            </w:r>
          </w:p>
          <w:p w14:paraId="148AB5D7" w14:textId="4E379821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</w:t>
            </w:r>
            <w:r w:rsidRPr="00B9380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93806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678" w:type="dxa"/>
            <w:shd w:val="clear" w:color="auto" w:fill="auto"/>
          </w:tcPr>
          <w:p w14:paraId="6F7689CE" w14:textId="79E6BD64" w:rsidR="00CF6EA3" w:rsidRPr="00B93806" w:rsidRDefault="00CF6EA3" w:rsidP="00D50481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 xml:space="preserve">Гурова А.І. Основи дієтології. </w:t>
            </w: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>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31919FB2" w14:textId="77777777" w:rsidR="00CF6EA3" w:rsidRPr="00B93806" w:rsidRDefault="00CF6EA3" w:rsidP="00D50481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0A37C71A" w14:textId="77777777" w:rsidR="00D50481" w:rsidRPr="00B93806" w:rsidRDefault="00CF6EA3" w:rsidP="00D50481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Надія Зубар Основи фізіології та гігієни харчування. Цент</w:t>
            </w:r>
            <w:r w:rsidR="00D50481"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р навчальної літератури. 336 с.</w:t>
            </w:r>
          </w:p>
          <w:p w14:paraId="4715A0B8" w14:textId="77777777" w:rsidR="00D50481" w:rsidRPr="00B93806" w:rsidRDefault="00CF6EA3" w:rsidP="00D50481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24E50684" w14:textId="77777777" w:rsidR="00D50481" w:rsidRPr="00B93806" w:rsidRDefault="00D50481" w:rsidP="00D50481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36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286EC649" w14:textId="754C6D7D" w:rsidR="00D50481" w:rsidRPr="00B93806" w:rsidRDefault="00D50481" w:rsidP="00D50481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37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2942557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 xml:space="preserve">Самостійна, </w:t>
            </w:r>
            <w:r w:rsidRPr="00B93806">
              <w:rPr>
                <w:sz w:val="24"/>
                <w:szCs w:val="24"/>
                <w:lang w:val="uk-UA"/>
              </w:rPr>
              <w:lastRenderedPageBreak/>
              <w:t>теоретична та практична підготовка за темою заняття.</w:t>
            </w:r>
          </w:p>
          <w:p w14:paraId="1869696D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3CB99571" w14:textId="1EFE46E1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36A6EF5C" w14:textId="7551E64F" w:rsidR="00CF6EA3" w:rsidRPr="00B93806" w:rsidRDefault="00CF6EA3" w:rsidP="00CF6EA3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CF6EA3" w:rsidRPr="00B93806" w14:paraId="72B3B282" w14:textId="77777777" w:rsidTr="00230DF3">
        <w:trPr>
          <w:trHeight w:val="701"/>
        </w:trPr>
        <w:tc>
          <w:tcPr>
            <w:tcW w:w="2376" w:type="dxa"/>
            <w:shd w:val="clear" w:color="auto" w:fill="auto"/>
          </w:tcPr>
          <w:p w14:paraId="1144344C" w14:textId="77777777" w:rsidR="00A178E9" w:rsidRDefault="00470237" w:rsidP="00CF6EA3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38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3A877409" w14:textId="77777777" w:rsidR="00B36917" w:rsidRDefault="00B36917" w:rsidP="00CF6EA3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797B5B61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2BB838EC" w14:textId="0C6D82F1" w:rsidR="00B36917" w:rsidRPr="00B36917" w:rsidRDefault="00B36917" w:rsidP="00B36917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115" w:type="dxa"/>
            <w:shd w:val="clear" w:color="auto" w:fill="auto"/>
          </w:tcPr>
          <w:p w14:paraId="01FE0D27" w14:textId="352DA78D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 7. Раціональне харчування в похилому та старечому віці.</w:t>
            </w:r>
          </w:p>
          <w:p w14:paraId="6B3BB1EF" w14:textId="1FC9DC83" w:rsidR="00CF6EA3" w:rsidRPr="00B93806" w:rsidRDefault="00CF6EA3" w:rsidP="00CF6EA3">
            <w:pPr>
              <w:jc w:val="both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Особливості метаболізму людей похилого та старечого віку. Потреба людей похилого віку  в  білках,  жирах,  вуглеводах,  вітамінах  та  мінеральних  речовинах.  Принципи побудови харчування в похилому та старечому віці. Режим харчування в похилому віці. Вплив  обмеження  калорійності  харчування  на  процеси  старіння.  Ліпотропна  та антиоксидантна  спрямованість  харчування  людей  похилого  та  </w:t>
            </w:r>
            <w:r w:rsidRPr="00B93806">
              <w:rPr>
                <w:sz w:val="24"/>
                <w:szCs w:val="24"/>
                <w:lang w:val="uk-UA"/>
              </w:rPr>
              <w:lastRenderedPageBreak/>
              <w:t xml:space="preserve">старечого  віку. </w:t>
            </w:r>
          </w:p>
        </w:tc>
        <w:tc>
          <w:tcPr>
            <w:tcW w:w="1980" w:type="dxa"/>
            <w:shd w:val="clear" w:color="auto" w:fill="auto"/>
          </w:tcPr>
          <w:p w14:paraId="3146D320" w14:textId="7AC8048B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051E2F65" w14:textId="21D67E2E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C2617BB" w14:textId="4FDD8EED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</w:t>
            </w:r>
            <w:r w:rsidRPr="00B9380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93806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678" w:type="dxa"/>
            <w:shd w:val="clear" w:color="auto" w:fill="auto"/>
          </w:tcPr>
          <w:p w14:paraId="07219BD9" w14:textId="5DAA68FF" w:rsidR="00CF6EA3" w:rsidRPr="00B93806" w:rsidRDefault="00CF6EA3" w:rsidP="00D50481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2F647E65" w14:textId="77777777" w:rsidR="00CF6EA3" w:rsidRPr="00B93806" w:rsidRDefault="00CF6EA3" w:rsidP="00D50481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4C41F329" w14:textId="77777777" w:rsidR="00D50481" w:rsidRPr="00B93806" w:rsidRDefault="00CF6EA3" w:rsidP="00D50481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Надія Зубар Основи фізіології та </w:t>
            </w: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lastRenderedPageBreak/>
              <w:t>гігієни харчування. Цент</w:t>
            </w:r>
            <w:r w:rsidR="00D50481"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р навчальної літератури. 336 с.</w:t>
            </w:r>
          </w:p>
          <w:p w14:paraId="3976AA95" w14:textId="77777777" w:rsidR="00D50481" w:rsidRPr="00B93806" w:rsidRDefault="00CF6EA3" w:rsidP="00D50481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50CE8AD0" w14:textId="77777777" w:rsidR="00D50481" w:rsidRPr="00B93806" w:rsidRDefault="00D50481" w:rsidP="00D50481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39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0C694F28" w14:textId="7234B471" w:rsidR="00D50481" w:rsidRPr="00B93806" w:rsidRDefault="00D50481" w:rsidP="00D50481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40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BF1D5C5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7A2AA9A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3F0E6C80" w14:textId="2677AD17" w:rsidR="00CF6EA3" w:rsidRPr="00B93806" w:rsidRDefault="00CF6EA3" w:rsidP="00CF6EA3">
            <w:pPr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27654278" w14:textId="22681E7F" w:rsidR="00CF6EA3" w:rsidRPr="00B93806" w:rsidRDefault="00CF6EA3" w:rsidP="00CF6EA3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5</w:t>
            </w:r>
          </w:p>
        </w:tc>
      </w:tr>
      <w:tr w:rsidR="00CF6EA3" w:rsidRPr="00B93806" w14:paraId="103C9FEC" w14:textId="77777777" w:rsidTr="00230DF3">
        <w:trPr>
          <w:trHeight w:val="418"/>
        </w:trPr>
        <w:tc>
          <w:tcPr>
            <w:tcW w:w="2376" w:type="dxa"/>
            <w:shd w:val="clear" w:color="auto" w:fill="auto"/>
          </w:tcPr>
          <w:p w14:paraId="51CAF3FA" w14:textId="77777777" w:rsidR="00CF6EA3" w:rsidRDefault="00470237" w:rsidP="00CF6EA3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  <w:hyperlink r:id="rId41" w:history="1">
              <w:r w:rsidR="001C36B7" w:rsidRPr="00B93806">
                <w:rPr>
                  <w:rStyle w:val="a6"/>
                  <w:sz w:val="24"/>
                  <w:szCs w:val="24"/>
                  <w:lang w:val="uk-UA"/>
                </w:rPr>
                <w:t>https://www.kspu.edu/Education/Shedule.aspx</w:t>
              </w:r>
            </w:hyperlink>
          </w:p>
          <w:p w14:paraId="4E71C70D" w14:textId="77777777" w:rsidR="00B36917" w:rsidRDefault="00B36917" w:rsidP="00CF6EA3">
            <w:pPr>
              <w:ind w:right="-317"/>
              <w:rPr>
                <w:rStyle w:val="a6"/>
                <w:sz w:val="24"/>
                <w:szCs w:val="24"/>
                <w:lang w:val="uk-UA"/>
              </w:rPr>
            </w:pPr>
          </w:p>
          <w:p w14:paraId="7DEE0F77" w14:textId="77777777" w:rsidR="00B36917" w:rsidRPr="0070534D" w:rsidRDefault="00B36917" w:rsidP="00B36917">
            <w:pPr>
              <w:ind w:right="-317"/>
              <w:rPr>
                <w:b/>
                <w:bCs/>
                <w:sz w:val="24"/>
                <w:szCs w:val="24"/>
                <w:u w:val="single"/>
                <w:lang w:val="uk-UA"/>
              </w:rPr>
            </w:pPr>
            <w:r w:rsidRPr="0070534D">
              <w:rPr>
                <w:b/>
                <w:bCs/>
                <w:sz w:val="24"/>
                <w:szCs w:val="24"/>
                <w:u w:val="single"/>
                <w:lang w:val="uk-UA"/>
              </w:rPr>
              <w:t>Академічних годин</w:t>
            </w:r>
          </w:p>
          <w:p w14:paraId="544B2B90" w14:textId="30D44EF4" w:rsidR="00B36917" w:rsidRPr="00B93806" w:rsidRDefault="00B36917" w:rsidP="00B36917">
            <w:pPr>
              <w:ind w:right="-317"/>
              <w:rPr>
                <w:b/>
                <w:bCs/>
                <w:sz w:val="24"/>
                <w:szCs w:val="24"/>
                <w:lang w:val="uk-UA"/>
              </w:rPr>
            </w:pPr>
            <w:r w:rsidRPr="0070534D">
              <w:rPr>
                <w:bCs/>
                <w:sz w:val="24"/>
                <w:szCs w:val="24"/>
                <w:u w:val="single"/>
                <w:lang w:val="uk-UA"/>
              </w:rPr>
              <w:t>4 години</w:t>
            </w:r>
          </w:p>
        </w:tc>
        <w:tc>
          <w:tcPr>
            <w:tcW w:w="4115" w:type="dxa"/>
            <w:shd w:val="clear" w:color="auto" w:fill="auto"/>
          </w:tcPr>
          <w:p w14:paraId="0DBD9A68" w14:textId="4BD6FD30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/>
                <w:bCs/>
                <w:sz w:val="24"/>
                <w:szCs w:val="24"/>
                <w:lang w:val="uk-UA"/>
              </w:rPr>
              <w:t>Тема 8. Харчові отруєння та їх профілактика</w:t>
            </w:r>
          </w:p>
          <w:p w14:paraId="5E5C440E" w14:textId="77777777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</w:p>
          <w:p w14:paraId="62D317B7" w14:textId="40758FD8" w:rsidR="00CF6EA3" w:rsidRPr="00B93806" w:rsidRDefault="00CF6EA3" w:rsidP="00CF6EA3">
            <w:pPr>
              <w:jc w:val="both"/>
              <w:rPr>
                <w:b/>
                <w:bCs/>
                <w:sz w:val="24"/>
                <w:szCs w:val="24"/>
                <w:lang w:val="uk-UA"/>
              </w:rPr>
            </w:pPr>
            <w:r w:rsidRPr="00B93806">
              <w:rPr>
                <w:bCs/>
                <w:sz w:val="24"/>
                <w:szCs w:val="24"/>
                <w:lang w:val="uk-UA"/>
              </w:rPr>
              <w:t>Харчові отруєння та їх  класифікація.  Харчові токсикоінфекції, харчові  бактеріальні токсикози (ботулізм), стафілококовий токсикоз: поняття, етіологія та патогенез. Харчові отруєння  змішаної  етіології.  Збудники:  джерела  та  шляхи  зараження  продуктів харчування та життєстійкість у них. Роль окремих продуктів харчування у виникненні харчових  отруєнь.  Харчові  отруєння  немікробної  природи.  Отруєння  ядовитими  та умовноїстівними  грибами.  Невідкладна  допомога  при  харчових  отруєннях  з  позиції доказової медицини.</w:t>
            </w:r>
          </w:p>
        </w:tc>
        <w:tc>
          <w:tcPr>
            <w:tcW w:w="1980" w:type="dxa"/>
            <w:shd w:val="clear" w:color="auto" w:fill="auto"/>
          </w:tcPr>
          <w:p w14:paraId="36D20402" w14:textId="48191C01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Лекція – 2 год.;</w:t>
            </w:r>
          </w:p>
          <w:p w14:paraId="31F08C7B" w14:textId="0FF66658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5741B09B" w14:textId="339524B1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 робота –</w:t>
            </w:r>
            <w:r w:rsidRPr="00B9380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B93806">
              <w:rPr>
                <w:sz w:val="24"/>
                <w:szCs w:val="24"/>
                <w:lang w:val="uk-UA"/>
              </w:rPr>
              <w:t>6 год.</w:t>
            </w:r>
          </w:p>
        </w:tc>
        <w:tc>
          <w:tcPr>
            <w:tcW w:w="4678" w:type="dxa"/>
            <w:shd w:val="clear" w:color="auto" w:fill="auto"/>
          </w:tcPr>
          <w:p w14:paraId="60A3DAD0" w14:textId="13F666DB" w:rsidR="00CF6EA3" w:rsidRPr="00B93806" w:rsidRDefault="00CF6EA3" w:rsidP="00D5048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</w:t>
            </w:r>
          </w:p>
          <w:p w14:paraId="090E3BD3" w14:textId="77777777" w:rsidR="00CF6EA3" w:rsidRPr="00B93806" w:rsidRDefault="00CF6EA3" w:rsidP="00D5048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Зубар Н. М. Основи фізіології харчування: Підручник - К. Центр учбової літератури, 2010. - 336 с. </w:t>
            </w:r>
          </w:p>
          <w:p w14:paraId="0219D477" w14:textId="77777777" w:rsidR="00CF6EA3" w:rsidRPr="00B93806" w:rsidRDefault="00CF6EA3" w:rsidP="00D5048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Надія Зубар Основи фізіології та гігієни харчування. Центр навчальної літератури. 336 с. </w:t>
            </w:r>
          </w:p>
          <w:p w14:paraId="0ABF614B" w14:textId="0C2D4A84" w:rsidR="00D50481" w:rsidRPr="00B93806" w:rsidRDefault="00CF6EA3" w:rsidP="00D5048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rFonts w:eastAsia="Calibri"/>
                <w:color w:val="000000"/>
                <w:sz w:val="24"/>
                <w:szCs w:val="24"/>
                <w:lang w:val="uk-UA"/>
              </w:rPr>
              <w:t>Дієтологія : підручник / Н.В. Харченко, Г.А. Анохіна, О.Я. Бабак та ін.; за ред. : Н.В. Харченко, Г.А. Анохіної. К.: МЕРИДІАН, 2012. 527 с.</w:t>
            </w:r>
          </w:p>
          <w:p w14:paraId="4C3C6CE2" w14:textId="4529F5AA" w:rsidR="00D50481" w:rsidRPr="00B93806" w:rsidRDefault="00D50481" w:rsidP="00D5048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the  Academy  of  Nutrition  and  Dietetics  Режим  доступу: </w:t>
            </w:r>
            <w:hyperlink r:id="rId42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https://jandonline.org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  <w:p w14:paraId="0E20FE15" w14:textId="243A71A2" w:rsidR="00D50481" w:rsidRPr="00B93806" w:rsidRDefault="00D50481" w:rsidP="00D50481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9" w:lineRule="exact"/>
              <w:ind w:left="0" w:firstLine="0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Journal  of  Human  Nutrition  and  Dietetics.  Режим  доступу: </w:t>
            </w:r>
            <w:hyperlink r:id="rId43" w:history="1">
              <w:r w:rsidRPr="00B93806">
                <w:rPr>
                  <w:rStyle w:val="a6"/>
                  <w:sz w:val="24"/>
                  <w:szCs w:val="24"/>
                  <w:lang w:val="uk-UA"/>
                </w:rPr>
                <w:t>https://onlinelibrary.wiley.com/journal/13652</w:t>
              </w:r>
            </w:hyperlink>
            <w:r w:rsidRPr="00B93806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D58D0B8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034C2393" w14:textId="7777777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Виступи, відео,</w:t>
            </w:r>
          </w:p>
          <w:p w14:paraId="22C021F4" w14:textId="1AFD7447" w:rsidR="00CF6EA3" w:rsidRPr="00B93806" w:rsidRDefault="00CF6EA3" w:rsidP="00CF6EA3">
            <w:pPr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993" w:type="dxa"/>
            <w:shd w:val="clear" w:color="auto" w:fill="auto"/>
          </w:tcPr>
          <w:p w14:paraId="3FE35B91" w14:textId="08629247" w:rsidR="00CF6EA3" w:rsidRPr="00B93806" w:rsidRDefault="00CF6EA3" w:rsidP="00CF6EA3">
            <w:pPr>
              <w:jc w:val="center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5</w:t>
            </w:r>
          </w:p>
        </w:tc>
      </w:tr>
    </w:tbl>
    <w:p w14:paraId="5BB7977C" w14:textId="77777777" w:rsidR="00296667" w:rsidRPr="00B93806" w:rsidRDefault="00296667" w:rsidP="006D07D3">
      <w:pPr>
        <w:rPr>
          <w:sz w:val="24"/>
          <w:szCs w:val="24"/>
          <w:lang w:val="uk-UA"/>
        </w:rPr>
      </w:pPr>
    </w:p>
    <w:p w14:paraId="72AF3207" w14:textId="396D7A51" w:rsidR="00C43119" w:rsidRPr="00B93806" w:rsidRDefault="00C41542" w:rsidP="00EB51E1">
      <w:pPr>
        <w:numPr>
          <w:ilvl w:val="0"/>
          <w:numId w:val="15"/>
        </w:numPr>
        <w:rPr>
          <w:b/>
          <w:sz w:val="24"/>
          <w:szCs w:val="24"/>
          <w:lang w:val="uk-UA"/>
        </w:rPr>
      </w:pPr>
      <w:r w:rsidRPr="00B93806">
        <w:rPr>
          <w:b/>
          <w:bCs/>
          <w:sz w:val="24"/>
          <w:szCs w:val="24"/>
          <w:lang w:val="uk-UA"/>
        </w:rPr>
        <w:lastRenderedPageBreak/>
        <w:t>Ф</w:t>
      </w:r>
      <w:r w:rsidR="00296667" w:rsidRPr="00B93806">
        <w:rPr>
          <w:b/>
          <w:bCs/>
          <w:sz w:val="24"/>
          <w:szCs w:val="24"/>
          <w:lang w:val="uk-UA"/>
        </w:rPr>
        <w:t>орма (метод) контрольного заходу та вимоги до оцінювання програмних результатів навчання</w:t>
      </w:r>
    </w:p>
    <w:p w14:paraId="371AA4C8" w14:textId="087878E5" w:rsidR="00297D4E" w:rsidRPr="00B93806" w:rsidRDefault="003E055A" w:rsidP="002010D9">
      <w:pPr>
        <w:ind w:firstLine="708"/>
        <w:jc w:val="both"/>
        <w:rPr>
          <w:b/>
          <w:sz w:val="24"/>
          <w:szCs w:val="24"/>
          <w:lang w:val="uk-UA"/>
        </w:rPr>
      </w:pPr>
      <w:r w:rsidRPr="00B93806">
        <w:rPr>
          <w:b/>
          <w:sz w:val="24"/>
          <w:szCs w:val="24"/>
          <w:lang w:val="uk-UA"/>
        </w:rPr>
        <w:t>Семестр 6</w:t>
      </w:r>
      <w:r w:rsidR="00296667" w:rsidRPr="00B93806">
        <w:rPr>
          <w:b/>
          <w:sz w:val="24"/>
          <w:szCs w:val="24"/>
          <w:lang w:val="uk-UA"/>
        </w:rPr>
        <w:t xml:space="preserve">. </w:t>
      </w:r>
      <w:r w:rsidR="007A381C" w:rsidRPr="00B93806">
        <w:rPr>
          <w:b/>
          <w:sz w:val="24"/>
          <w:szCs w:val="24"/>
          <w:lang w:val="uk-UA"/>
        </w:rPr>
        <w:t>Змістовий модуль. Основ</w:t>
      </w:r>
      <w:r w:rsidR="00EB51E1" w:rsidRPr="00B93806">
        <w:rPr>
          <w:b/>
          <w:sz w:val="24"/>
          <w:szCs w:val="24"/>
          <w:lang w:val="uk-UA"/>
        </w:rPr>
        <w:t>и дієтології</w:t>
      </w:r>
      <w:r w:rsidR="007A381C" w:rsidRPr="00B93806">
        <w:rPr>
          <w:b/>
          <w:sz w:val="24"/>
          <w:szCs w:val="24"/>
          <w:lang w:val="uk-UA"/>
        </w:rPr>
        <w:t>.</w:t>
      </w:r>
    </w:p>
    <w:p w14:paraId="77F087F1" w14:textId="77777777" w:rsidR="00F57653" w:rsidRPr="00B93806" w:rsidRDefault="00F57653" w:rsidP="00F57653">
      <w:pPr>
        <w:ind w:firstLine="709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Максимальна кількість балів за семестр 200 балів:</w:t>
      </w:r>
    </w:p>
    <w:p w14:paraId="619C2EF8" w14:textId="3167739D" w:rsidR="00F57653" w:rsidRPr="00B93806" w:rsidRDefault="00F57653" w:rsidP="00F57653">
      <w:pPr>
        <w:ind w:firstLine="709"/>
        <w:rPr>
          <w:sz w:val="24"/>
          <w:szCs w:val="24"/>
          <w:lang w:val="uk-UA"/>
        </w:rPr>
      </w:pPr>
      <w:r w:rsidRPr="00B93806">
        <w:rPr>
          <w:caps/>
          <w:sz w:val="24"/>
          <w:szCs w:val="24"/>
          <w:lang w:val="uk-UA"/>
        </w:rPr>
        <w:t>а</w:t>
      </w:r>
      <w:r w:rsidRPr="00B93806">
        <w:rPr>
          <w:sz w:val="24"/>
          <w:szCs w:val="24"/>
          <w:lang w:val="uk-UA"/>
        </w:rPr>
        <w:t>удиторна робота – 120</w:t>
      </w:r>
      <w:r w:rsidR="00D3291B" w:rsidRPr="00B93806">
        <w:rPr>
          <w:sz w:val="24"/>
          <w:szCs w:val="24"/>
          <w:lang w:val="uk-UA"/>
        </w:rPr>
        <w:t xml:space="preserve"> балів (у тому числі 20 балів – самостійна робота)</w:t>
      </w:r>
    </w:p>
    <w:p w14:paraId="3FC2DB34" w14:textId="77777777" w:rsidR="00F57653" w:rsidRPr="00B93806" w:rsidRDefault="00F57653" w:rsidP="00F57653">
      <w:pPr>
        <w:numPr>
          <w:ilvl w:val="0"/>
          <w:numId w:val="8"/>
        </w:numPr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практичні роботи – по 5 балів за кожне практичне заняття (усне опитування та виконання практичної роботи);</w:t>
      </w:r>
    </w:p>
    <w:p w14:paraId="31601E14" w14:textId="77777777" w:rsidR="00F57653" w:rsidRPr="00B93806" w:rsidRDefault="00F57653" w:rsidP="00F57653">
      <w:pPr>
        <w:ind w:firstLine="709"/>
        <w:rPr>
          <w:sz w:val="24"/>
          <w:szCs w:val="24"/>
          <w:lang w:val="uk-UA"/>
        </w:rPr>
      </w:pPr>
      <w:r w:rsidRPr="00B93806">
        <w:rPr>
          <w:caps/>
          <w:sz w:val="24"/>
          <w:szCs w:val="24"/>
          <w:lang w:val="uk-UA"/>
        </w:rPr>
        <w:t>К</w:t>
      </w:r>
      <w:r w:rsidRPr="00B93806">
        <w:rPr>
          <w:sz w:val="24"/>
          <w:szCs w:val="24"/>
          <w:lang w:val="uk-UA"/>
        </w:rPr>
        <w:t>онтрольна робота – 80 балів.</w:t>
      </w:r>
    </w:p>
    <w:p w14:paraId="67114509" w14:textId="77777777" w:rsidR="00296667" w:rsidRPr="00B93806" w:rsidRDefault="00296667" w:rsidP="002010D9">
      <w:pPr>
        <w:ind w:firstLine="709"/>
        <w:rPr>
          <w:sz w:val="24"/>
          <w:szCs w:val="24"/>
          <w:lang w:val="uk-UA"/>
        </w:rPr>
      </w:pPr>
    </w:p>
    <w:p w14:paraId="1C9254E5" w14:textId="77777777" w:rsidR="00296667" w:rsidRPr="00B93806" w:rsidRDefault="00296667" w:rsidP="002010D9">
      <w:pPr>
        <w:ind w:firstLine="709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>Контрольна (модульна) робота проводиться письмово за варіантами, або у формі тестування.</w:t>
      </w:r>
    </w:p>
    <w:p w14:paraId="34CF9AE0" w14:textId="47701DA7" w:rsidR="00296667" w:rsidRPr="00B93806" w:rsidRDefault="00296667" w:rsidP="00A77E21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Тестування відбувається в письмовій формі відповідно до тестових завдань або в електронній </w:t>
      </w:r>
      <w:r w:rsidR="00971135" w:rsidRPr="00B93806">
        <w:rPr>
          <w:sz w:val="24"/>
          <w:szCs w:val="24"/>
          <w:lang w:val="uk-UA"/>
        </w:rPr>
        <w:t xml:space="preserve">формі </w:t>
      </w:r>
      <w:r w:rsidR="00F45DB3" w:rsidRPr="00B93806">
        <w:rPr>
          <w:sz w:val="24"/>
          <w:szCs w:val="24"/>
          <w:lang w:val="uk-UA"/>
        </w:rPr>
        <w:t>в синхронному / асинхронному режимі.</w:t>
      </w:r>
      <w:r w:rsidRPr="00B93806">
        <w:rPr>
          <w:sz w:val="24"/>
          <w:szCs w:val="24"/>
          <w:lang w:val="uk-UA"/>
        </w:rPr>
        <w:t xml:space="preserve"> Тестові завдання з предписаними відповідями з вибором тільки однієї правильної відповіді.</w:t>
      </w:r>
    </w:p>
    <w:p w14:paraId="1B755A5F" w14:textId="77777777" w:rsidR="00296667" w:rsidRPr="00B93806" w:rsidRDefault="00296667" w:rsidP="00A77E21">
      <w:pPr>
        <w:shd w:val="clear" w:color="auto" w:fill="FFFFFF"/>
        <w:ind w:firstLine="709"/>
        <w:jc w:val="both"/>
        <w:rPr>
          <w:sz w:val="24"/>
          <w:szCs w:val="24"/>
          <w:lang w:val="uk-UA"/>
        </w:rPr>
      </w:pPr>
    </w:p>
    <w:p w14:paraId="00189D92" w14:textId="5F7BCAC8" w:rsidR="00296667" w:rsidRPr="00B93806" w:rsidRDefault="00121B35" w:rsidP="00121B35">
      <w:pPr>
        <w:shd w:val="clear" w:color="auto" w:fill="FFFFFF"/>
        <w:ind w:firstLine="709"/>
        <w:jc w:val="both"/>
        <w:rPr>
          <w:b/>
          <w:bCs/>
          <w:sz w:val="24"/>
          <w:szCs w:val="24"/>
          <w:lang w:val="uk-UA"/>
        </w:rPr>
      </w:pPr>
      <w:r w:rsidRPr="00B93806">
        <w:rPr>
          <w:b/>
          <w:bCs/>
          <w:sz w:val="24"/>
          <w:szCs w:val="24"/>
          <w:lang w:val="uk-UA"/>
        </w:rPr>
        <w:t xml:space="preserve">Відповідність критеріїв оцінювання форм синхронного/ асинхронного навчання </w:t>
      </w:r>
    </w:p>
    <w:p w14:paraId="2B1F4D4C" w14:textId="77777777" w:rsidR="00121B35" w:rsidRPr="00B93806" w:rsidRDefault="00121B35" w:rsidP="00121B35">
      <w:pPr>
        <w:shd w:val="clear" w:color="auto" w:fill="FFFFFF"/>
        <w:ind w:firstLine="709"/>
        <w:jc w:val="both"/>
        <w:rPr>
          <w:b/>
          <w:bCs/>
          <w:sz w:val="24"/>
          <w:szCs w:val="24"/>
          <w:lang w:val="uk-UA"/>
        </w:rPr>
      </w:pPr>
    </w:p>
    <w:p w14:paraId="4B61A036" w14:textId="77777777" w:rsidR="00296667" w:rsidRPr="00B93806" w:rsidRDefault="00296667" w:rsidP="002010D9">
      <w:pPr>
        <w:ind w:firstLine="709"/>
        <w:rPr>
          <w:b/>
          <w:sz w:val="24"/>
          <w:szCs w:val="24"/>
          <w:lang w:val="uk-UA"/>
        </w:rPr>
      </w:pPr>
      <w:r w:rsidRPr="00B93806">
        <w:rPr>
          <w:b/>
          <w:sz w:val="24"/>
          <w:szCs w:val="24"/>
          <w:lang w:val="uk-UA"/>
        </w:rPr>
        <w:t>Критерії оцінювання за підсумковою формою контролю.</w:t>
      </w:r>
    </w:p>
    <w:p w14:paraId="2A98E9F8" w14:textId="77777777" w:rsidR="00F57653" w:rsidRPr="00B93806" w:rsidRDefault="00F57653" w:rsidP="002010D9">
      <w:pPr>
        <w:widowControl w:val="0"/>
        <w:tabs>
          <w:tab w:val="left" w:pos="142"/>
        </w:tabs>
        <w:ind w:firstLine="709"/>
        <w:jc w:val="both"/>
        <w:rPr>
          <w:sz w:val="24"/>
          <w:szCs w:val="24"/>
          <w:lang w:val="uk-UA"/>
        </w:rPr>
      </w:pPr>
    </w:p>
    <w:p w14:paraId="15F5C998" w14:textId="5AB32E8E" w:rsidR="00F57653" w:rsidRPr="00B93806" w:rsidRDefault="00F57653" w:rsidP="00F57653">
      <w:pPr>
        <w:ind w:firstLine="709"/>
        <w:rPr>
          <w:b/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Оцінювання здійснюється відповідно до </w:t>
      </w:r>
      <w:r w:rsidRPr="00B93806">
        <w:rPr>
          <w:color w:val="000000"/>
          <w:sz w:val="24"/>
          <w:szCs w:val="24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44" w:history="1">
        <w:r w:rsidRPr="00B93806">
          <w:rPr>
            <w:rStyle w:val="a6"/>
            <w:sz w:val="24"/>
            <w:szCs w:val="24"/>
            <w:shd w:val="clear" w:color="auto" w:fill="FFFFFF"/>
            <w:lang w:val="uk-UA"/>
          </w:rPr>
          <w:t>https://www.kspu.edu/Legislation/educationalprocessdocs.aspx</w:t>
        </w:r>
      </w:hyperlink>
      <w:r w:rsidRPr="00B93806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14:paraId="30FC1ECE" w14:textId="405A09CC" w:rsidR="000D5B5A" w:rsidRPr="00B93806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Семестровий (підсумковий) контроль у </w:t>
      </w:r>
      <w:r w:rsidRPr="00B93806">
        <w:rPr>
          <w:bCs/>
          <w:sz w:val="24"/>
          <w:szCs w:val="24"/>
          <w:lang w:val="uk-UA"/>
        </w:rPr>
        <w:t>VІ семестрі</w:t>
      </w:r>
      <w:r w:rsidRPr="00B93806">
        <w:rPr>
          <w:sz w:val="24"/>
          <w:szCs w:val="24"/>
          <w:lang w:val="uk-UA"/>
        </w:rPr>
        <w:t xml:space="preserve"> проводиться у формі диференційного заліку, що</w:t>
      </w:r>
      <w:r w:rsidRPr="00B93806">
        <w:rPr>
          <w:bCs/>
          <w:sz w:val="24"/>
          <w:szCs w:val="24"/>
          <w:lang w:val="uk-UA"/>
        </w:rPr>
        <w:t xml:space="preserve"> </w:t>
      </w:r>
      <w:r w:rsidRPr="00B93806">
        <w:rPr>
          <w:sz w:val="24"/>
          <w:szCs w:val="24"/>
          <w:lang w:val="uk-UA"/>
        </w:rPr>
        <w:t>передбачає оцінювання результатів навчання на підставі результатів поточного контролю</w:t>
      </w:r>
      <w:r w:rsidRPr="00B93806">
        <w:rPr>
          <w:bCs/>
          <w:sz w:val="24"/>
          <w:szCs w:val="24"/>
          <w:lang w:val="uk-UA"/>
        </w:rPr>
        <w:t xml:space="preserve"> по завершенню вивчення усіх тем модулів на останньому практичному занятті.</w:t>
      </w:r>
      <w:r w:rsidRPr="00B93806">
        <w:rPr>
          <w:sz w:val="24"/>
          <w:szCs w:val="24"/>
          <w:lang w:val="uk-UA"/>
        </w:rPr>
        <w:t xml:space="preserve">  </w:t>
      </w:r>
    </w:p>
    <w:p w14:paraId="53368E1D" w14:textId="77777777" w:rsidR="000D5B5A" w:rsidRPr="00B93806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Наприкінці семестру поточного 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семестру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іспиту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іспиту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6EF6E119" w14:textId="5D1D912A" w:rsidR="000D5B5A" w:rsidRPr="00B93806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145138F6" w14:textId="77777777" w:rsidR="000D5B5A" w:rsidRPr="00B93806" w:rsidRDefault="000D5B5A" w:rsidP="000D5B5A">
      <w:pPr>
        <w:widowControl w:val="0"/>
        <w:ind w:firstLine="709"/>
        <w:jc w:val="both"/>
        <w:rPr>
          <w:bCs/>
          <w:sz w:val="24"/>
          <w:szCs w:val="24"/>
          <w:lang w:val="uk-UA"/>
        </w:rPr>
      </w:pPr>
      <w:r w:rsidRPr="00B93806">
        <w:rPr>
          <w:bCs/>
          <w:sz w:val="24"/>
          <w:szCs w:val="24"/>
          <w:lang w:val="uk-UA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14:paraId="0B02F3A3" w14:textId="77777777" w:rsidR="000D5B5A" w:rsidRPr="00B93806" w:rsidRDefault="000D5B5A" w:rsidP="000D5B5A">
      <w:pPr>
        <w:widowControl w:val="0"/>
        <w:ind w:firstLine="709"/>
        <w:jc w:val="both"/>
        <w:rPr>
          <w:bCs/>
          <w:sz w:val="24"/>
          <w:szCs w:val="24"/>
          <w:lang w:val="uk-UA"/>
        </w:rPr>
      </w:pPr>
      <w:r w:rsidRPr="00B93806">
        <w:rPr>
          <w:bCs/>
          <w:sz w:val="24"/>
          <w:szCs w:val="24"/>
          <w:lang w:val="uk-UA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14:paraId="102671DF" w14:textId="77777777" w:rsidR="000D5B5A" w:rsidRPr="00B93806" w:rsidRDefault="000D5B5A" w:rsidP="000D5B5A">
      <w:pPr>
        <w:ind w:firstLine="708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lastRenderedPageBreak/>
        <w:t xml:space="preserve">Передбачена можливість перезарахування балів, отриманих за системою неформальної освіти відповідно до </w:t>
      </w:r>
      <w:r w:rsidRPr="00B93806">
        <w:rPr>
          <w:color w:val="000000"/>
          <w:sz w:val="24"/>
          <w:szCs w:val="24"/>
          <w:shd w:val="clear" w:color="auto" w:fill="FFFFFF"/>
          <w:lang w:val="uk-UA"/>
        </w:rPr>
        <w:t xml:space="preserve">Порядку ХДУ про визнання результатів навчання, здобутих у неформальній та інформальній освіті (наказ від 04.03.2020 № 247-Д) </w:t>
      </w:r>
      <w:hyperlink r:id="rId45" w:history="1">
        <w:r w:rsidRPr="00B93806">
          <w:rPr>
            <w:rStyle w:val="a6"/>
            <w:sz w:val="24"/>
            <w:szCs w:val="24"/>
            <w:shd w:val="clear" w:color="auto" w:fill="FFFFFF"/>
            <w:lang w:val="uk-UA"/>
          </w:rPr>
          <w:t>https://www.kspu.edu/Legislation/educationalprocessdocs.aspx</w:t>
        </w:r>
      </w:hyperlink>
      <w:r w:rsidRPr="00B93806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B93806">
        <w:rPr>
          <w:sz w:val="24"/>
          <w:szCs w:val="24"/>
          <w:lang w:val="uk-UA"/>
        </w:rPr>
        <w:t>.</w:t>
      </w:r>
    </w:p>
    <w:p w14:paraId="1FAC6BAA" w14:textId="3689EB72" w:rsidR="00297D4E" w:rsidRPr="00B93806" w:rsidRDefault="00297D4E" w:rsidP="00FE161F">
      <w:pPr>
        <w:widowControl w:val="0"/>
        <w:rPr>
          <w:b/>
          <w:sz w:val="24"/>
          <w:szCs w:val="24"/>
          <w:lang w:val="uk-UA"/>
        </w:rPr>
      </w:pPr>
    </w:p>
    <w:p w14:paraId="6465D612" w14:textId="712628F8" w:rsidR="00D828D7" w:rsidRPr="00B93806" w:rsidRDefault="00296667" w:rsidP="008641F8">
      <w:pPr>
        <w:widowControl w:val="0"/>
        <w:jc w:val="center"/>
        <w:rPr>
          <w:b/>
          <w:sz w:val="24"/>
          <w:szCs w:val="24"/>
          <w:lang w:val="uk-UA"/>
        </w:rPr>
      </w:pPr>
      <w:r w:rsidRPr="00B93806">
        <w:rPr>
          <w:b/>
          <w:sz w:val="24"/>
          <w:szCs w:val="24"/>
          <w:lang w:val="uk-UA"/>
        </w:rPr>
        <w:t xml:space="preserve">Шкала і критерії </w:t>
      </w:r>
      <w:r w:rsidR="00D828D7" w:rsidRPr="00B93806">
        <w:rPr>
          <w:b/>
          <w:sz w:val="24"/>
          <w:szCs w:val="24"/>
          <w:lang w:val="uk-UA"/>
        </w:rPr>
        <w:t>оцінювання навчальних досягнень, за результатами опанування</w:t>
      </w:r>
    </w:p>
    <w:p w14:paraId="6FA3CD0F" w14:textId="50C728B7" w:rsidR="00D828D7" w:rsidRPr="00B93806" w:rsidRDefault="007A381C" w:rsidP="007A381C">
      <w:pPr>
        <w:widowControl w:val="0"/>
        <w:ind w:firstLine="709"/>
        <w:jc w:val="center"/>
        <w:rPr>
          <w:b/>
          <w:sz w:val="24"/>
          <w:szCs w:val="24"/>
          <w:lang w:val="uk-UA"/>
        </w:rPr>
      </w:pPr>
      <w:r w:rsidRPr="00B93806">
        <w:rPr>
          <w:b/>
          <w:sz w:val="24"/>
          <w:szCs w:val="24"/>
          <w:lang w:val="uk-UA"/>
        </w:rPr>
        <w:t>ОК Дієтологія</w:t>
      </w:r>
      <w:r w:rsidR="00D828D7" w:rsidRPr="00B93806">
        <w:rPr>
          <w:b/>
          <w:sz w:val="24"/>
          <w:szCs w:val="24"/>
          <w:lang w:val="uk-UA"/>
        </w:rPr>
        <w:t>, формою семестро</w:t>
      </w:r>
      <w:r w:rsidRPr="00B93806">
        <w:rPr>
          <w:b/>
          <w:sz w:val="24"/>
          <w:szCs w:val="24"/>
          <w:lang w:val="uk-UA"/>
        </w:rPr>
        <w:t>вого контролю якої є диференцій</w:t>
      </w:r>
      <w:r w:rsidR="00D828D7" w:rsidRPr="00B93806">
        <w:rPr>
          <w:b/>
          <w:sz w:val="24"/>
          <w:szCs w:val="24"/>
          <w:lang w:val="uk-UA"/>
        </w:rPr>
        <w:t>ний залік</w:t>
      </w:r>
    </w:p>
    <w:p w14:paraId="3A44862C" w14:textId="77777777" w:rsidR="00310155" w:rsidRPr="00B93806" w:rsidRDefault="00310155" w:rsidP="00D828D7">
      <w:pPr>
        <w:widowControl w:val="0"/>
        <w:jc w:val="center"/>
        <w:rPr>
          <w:b/>
          <w:sz w:val="24"/>
          <w:szCs w:val="24"/>
          <w:lang w:val="uk-UA"/>
        </w:rPr>
      </w:pPr>
    </w:p>
    <w:p w14:paraId="4CFFD72C" w14:textId="2F3FB661" w:rsidR="00296667" w:rsidRPr="00B93806" w:rsidRDefault="00D828D7" w:rsidP="00D828D7">
      <w:pPr>
        <w:widowControl w:val="0"/>
        <w:jc w:val="center"/>
        <w:rPr>
          <w:b/>
          <w:sz w:val="24"/>
          <w:szCs w:val="24"/>
          <w:lang w:val="uk-UA"/>
        </w:rPr>
      </w:pPr>
      <w:r w:rsidRPr="00B93806">
        <w:rPr>
          <w:b/>
          <w:sz w:val="24"/>
          <w:szCs w:val="24"/>
          <w:lang w:val="uk-UA"/>
        </w:rPr>
        <w:t>Синхронний/асинхронний режим навчання здобувачів</w:t>
      </w:r>
    </w:p>
    <w:p w14:paraId="0405364C" w14:textId="77777777" w:rsidR="00A178E9" w:rsidRPr="00B93806" w:rsidRDefault="00A178E9" w:rsidP="00D828D7">
      <w:pPr>
        <w:widowControl w:val="0"/>
        <w:jc w:val="center"/>
        <w:rPr>
          <w:b/>
          <w:sz w:val="24"/>
          <w:szCs w:val="24"/>
          <w:lang w:val="uk-UA"/>
        </w:rPr>
      </w:pP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9"/>
        <w:gridCol w:w="3261"/>
        <w:gridCol w:w="7087"/>
      </w:tblGrid>
      <w:tr w:rsidR="00296667" w:rsidRPr="00B93806" w14:paraId="1B9AAE93" w14:textId="77777777" w:rsidTr="00D605FF">
        <w:trPr>
          <w:trHeight w:val="613"/>
        </w:trPr>
        <w:tc>
          <w:tcPr>
            <w:tcW w:w="1701" w:type="dxa"/>
            <w:vAlign w:val="center"/>
          </w:tcPr>
          <w:p w14:paraId="0DEE97EB" w14:textId="77777777" w:rsidR="00296667" w:rsidRPr="00B93806" w:rsidRDefault="00296667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Сума балів /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14:paraId="1546B930" w14:textId="77777777" w:rsidR="00296667" w:rsidRPr="00B93806" w:rsidRDefault="00296667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Оцінка 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3261" w:type="dxa"/>
            <w:vAlign w:val="center"/>
          </w:tcPr>
          <w:p w14:paraId="553B1D5C" w14:textId="77777777" w:rsidR="00296667" w:rsidRPr="00B93806" w:rsidRDefault="00296667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Оцінка за національною шкалою/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National grade</w:t>
            </w:r>
          </w:p>
        </w:tc>
        <w:tc>
          <w:tcPr>
            <w:tcW w:w="7087" w:type="dxa"/>
            <w:vAlign w:val="center"/>
          </w:tcPr>
          <w:p w14:paraId="57E231BB" w14:textId="77777777" w:rsidR="00296667" w:rsidRPr="00B93806" w:rsidRDefault="00296667">
            <w:pPr>
              <w:shd w:val="clear" w:color="auto" w:fill="FFFFFF"/>
              <w:ind w:firstLine="706"/>
              <w:jc w:val="center"/>
              <w:rPr>
                <w:sz w:val="24"/>
                <w:szCs w:val="24"/>
                <w:lang w:val="uk-UA" w:eastAsia="en-US"/>
              </w:rPr>
            </w:pPr>
            <w:r w:rsidRPr="00B93806">
              <w:rPr>
                <w:sz w:val="24"/>
                <w:szCs w:val="24"/>
                <w:lang w:val="uk-UA"/>
              </w:rPr>
              <w:t>Критерії оцінювання навчальних досягнень</w:t>
            </w:r>
          </w:p>
        </w:tc>
      </w:tr>
      <w:tr w:rsidR="00D605FF" w:rsidRPr="00B93806" w14:paraId="1F1ECB4A" w14:textId="77777777" w:rsidTr="00D605FF">
        <w:trPr>
          <w:trHeight w:val="204"/>
        </w:trPr>
        <w:tc>
          <w:tcPr>
            <w:tcW w:w="1701" w:type="dxa"/>
          </w:tcPr>
          <w:p w14:paraId="1827F680" w14:textId="17F3A84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170-200</w:t>
            </w:r>
          </w:p>
        </w:tc>
        <w:tc>
          <w:tcPr>
            <w:tcW w:w="709" w:type="dxa"/>
          </w:tcPr>
          <w:p w14:paraId="50284FB6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559" w:type="dxa"/>
            <w:vAlign w:val="center"/>
          </w:tcPr>
          <w:p w14:paraId="3586D056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rFonts w:eastAsia="MS Mincho"/>
                <w:caps/>
                <w:sz w:val="24"/>
                <w:szCs w:val="24"/>
                <w:lang w:val="uk-UA"/>
              </w:rPr>
              <w:t>e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xcellent</w:t>
            </w:r>
          </w:p>
        </w:tc>
        <w:tc>
          <w:tcPr>
            <w:tcW w:w="3261" w:type="dxa"/>
            <w:vAlign w:val="center"/>
          </w:tcPr>
          <w:p w14:paraId="0FF33735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7087" w:type="dxa"/>
          </w:tcPr>
          <w:p w14:paraId="00999611" w14:textId="77777777" w:rsidR="00D605FF" w:rsidRPr="00B93806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 w:eastAsia="en-US"/>
              </w:rPr>
            </w:pPr>
            <w:r w:rsidRPr="00B93806">
              <w:rPr>
                <w:sz w:val="24"/>
                <w:szCs w:val="24"/>
                <w:lang w:val="uk-UA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D605FF" w:rsidRPr="00B93806" w14:paraId="0AD834EE" w14:textId="77777777" w:rsidTr="00D605FF">
        <w:trPr>
          <w:trHeight w:val="212"/>
        </w:trPr>
        <w:tc>
          <w:tcPr>
            <w:tcW w:w="1701" w:type="dxa"/>
          </w:tcPr>
          <w:p w14:paraId="7B69A9CD" w14:textId="74457B0D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164-169</w:t>
            </w:r>
          </w:p>
        </w:tc>
        <w:tc>
          <w:tcPr>
            <w:tcW w:w="709" w:type="dxa"/>
          </w:tcPr>
          <w:p w14:paraId="1FA41399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14:paraId="7490A906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rFonts w:eastAsia="MS Mincho"/>
                <w:caps/>
                <w:sz w:val="24"/>
                <w:szCs w:val="24"/>
                <w:lang w:val="uk-UA"/>
              </w:rPr>
              <w:t>g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14:paraId="6CB14037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7087" w:type="dxa"/>
          </w:tcPr>
          <w:p w14:paraId="66F973B1" w14:textId="77777777" w:rsidR="00D605FF" w:rsidRPr="00B93806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 w:eastAsia="en-US"/>
              </w:rPr>
            </w:pPr>
            <w:r w:rsidRPr="00B93806">
              <w:rPr>
                <w:sz w:val="24"/>
                <w:szCs w:val="24"/>
                <w:lang w:val="uk-UA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D605FF" w:rsidRPr="00CA246D" w14:paraId="575A372E" w14:textId="77777777" w:rsidTr="00D605FF">
        <w:trPr>
          <w:trHeight w:val="60"/>
        </w:trPr>
        <w:tc>
          <w:tcPr>
            <w:tcW w:w="1701" w:type="dxa"/>
          </w:tcPr>
          <w:p w14:paraId="237349F5" w14:textId="03AA4A0E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140-163</w:t>
            </w:r>
          </w:p>
        </w:tc>
        <w:tc>
          <w:tcPr>
            <w:tcW w:w="709" w:type="dxa"/>
          </w:tcPr>
          <w:p w14:paraId="18E8F806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14:paraId="3C7FC49D" w14:textId="77777777" w:rsidR="00D605FF" w:rsidRPr="00B93806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0CA68AFD" w14:textId="77777777" w:rsidR="00D605FF" w:rsidRPr="00B93806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7087" w:type="dxa"/>
          </w:tcPr>
          <w:p w14:paraId="6C2EB81E" w14:textId="77777777" w:rsidR="00D605FF" w:rsidRPr="00B93806" w:rsidRDefault="00D605FF" w:rsidP="00D605FF">
            <w:pPr>
              <w:widowControl w:val="0"/>
              <w:jc w:val="both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D605FF" w:rsidRPr="00CA246D" w14:paraId="0ACB2AE5" w14:textId="77777777" w:rsidTr="00D605FF">
        <w:trPr>
          <w:trHeight w:val="245"/>
        </w:trPr>
        <w:tc>
          <w:tcPr>
            <w:tcW w:w="1701" w:type="dxa"/>
          </w:tcPr>
          <w:p w14:paraId="3B03C949" w14:textId="705A44E8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127-139</w:t>
            </w:r>
          </w:p>
        </w:tc>
        <w:tc>
          <w:tcPr>
            <w:tcW w:w="709" w:type="dxa"/>
          </w:tcPr>
          <w:p w14:paraId="1B4DCCBD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14:paraId="12B432A0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rFonts w:eastAsia="MS Mincho"/>
                <w:caps/>
                <w:sz w:val="24"/>
                <w:szCs w:val="24"/>
                <w:lang w:val="uk-UA"/>
              </w:rPr>
              <w:t>s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14:paraId="2606CDF0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7087" w:type="dxa"/>
          </w:tcPr>
          <w:p w14:paraId="6E17314C" w14:textId="77777777" w:rsidR="00D605FF" w:rsidRPr="00B93806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 w:eastAsia="en-US"/>
              </w:rPr>
            </w:pPr>
            <w:r w:rsidRPr="00B93806">
              <w:rPr>
                <w:sz w:val="24"/>
                <w:szCs w:val="24"/>
                <w:lang w:val="uk-UA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D605FF" w:rsidRPr="00B93806" w14:paraId="71FC805A" w14:textId="77777777" w:rsidTr="00D605FF">
        <w:trPr>
          <w:trHeight w:val="60"/>
        </w:trPr>
        <w:tc>
          <w:tcPr>
            <w:tcW w:w="1701" w:type="dxa"/>
          </w:tcPr>
          <w:p w14:paraId="2F395774" w14:textId="2632866C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120-126</w:t>
            </w:r>
          </w:p>
        </w:tc>
        <w:tc>
          <w:tcPr>
            <w:tcW w:w="709" w:type="dxa"/>
          </w:tcPr>
          <w:p w14:paraId="45DCC2D3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14:paraId="412AEFA5" w14:textId="77777777" w:rsidR="00D605FF" w:rsidRPr="00B93806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14:paraId="2738625D" w14:textId="77777777" w:rsidR="00D605FF" w:rsidRPr="00B93806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7087" w:type="dxa"/>
          </w:tcPr>
          <w:p w14:paraId="39223FF6" w14:textId="0D5591AC" w:rsidR="00F5061C" w:rsidRPr="00B93806" w:rsidRDefault="00D605FF" w:rsidP="00D605FF">
            <w:pPr>
              <w:pStyle w:val="2"/>
              <w:tabs>
                <w:tab w:val="left" w:pos="708"/>
              </w:tabs>
              <w:spacing w:line="256" w:lineRule="auto"/>
              <w:ind w:left="0"/>
              <w:rPr>
                <w:lang w:val="uk-UA" w:eastAsia="en-US"/>
              </w:rPr>
            </w:pPr>
            <w:r w:rsidRPr="00B93806">
              <w:rPr>
                <w:lang w:val="uk-UA" w:eastAsia="en-US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D605FF" w:rsidRPr="00B93806" w14:paraId="0F4859B5" w14:textId="77777777" w:rsidTr="00D605FF">
        <w:trPr>
          <w:trHeight w:val="291"/>
        </w:trPr>
        <w:tc>
          <w:tcPr>
            <w:tcW w:w="1701" w:type="dxa"/>
          </w:tcPr>
          <w:p w14:paraId="7ED5018A" w14:textId="085A47C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70-119</w:t>
            </w:r>
          </w:p>
        </w:tc>
        <w:tc>
          <w:tcPr>
            <w:tcW w:w="709" w:type="dxa"/>
          </w:tcPr>
          <w:p w14:paraId="4CA90D48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14:paraId="0C6F70A1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rFonts w:eastAsia="MS Mincho"/>
                <w:caps/>
                <w:sz w:val="24"/>
                <w:szCs w:val="24"/>
                <w:lang w:val="uk-UA"/>
              </w:rPr>
              <w:t>f</w:t>
            </w:r>
            <w:r w:rsidRPr="00B93806">
              <w:rPr>
                <w:rFonts w:eastAsia="MS Mincho"/>
                <w:sz w:val="24"/>
                <w:szCs w:val="24"/>
                <w:lang w:val="uk-UA"/>
              </w:rPr>
              <w:t>ail</w:t>
            </w:r>
          </w:p>
        </w:tc>
        <w:tc>
          <w:tcPr>
            <w:tcW w:w="3261" w:type="dxa"/>
            <w:vAlign w:val="center"/>
          </w:tcPr>
          <w:p w14:paraId="2A40926D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14:paraId="0A3E3372" w14:textId="04A4D748" w:rsidR="00F5061C" w:rsidRPr="00B93806" w:rsidRDefault="00D605FF" w:rsidP="00D605FF">
            <w:pPr>
              <w:widowControl w:val="0"/>
              <w:suppressAutoHyphens/>
              <w:jc w:val="both"/>
              <w:rPr>
                <w:sz w:val="24"/>
                <w:szCs w:val="24"/>
                <w:lang w:val="uk-UA"/>
              </w:rPr>
            </w:pPr>
            <w:r w:rsidRPr="00B93806">
              <w:rPr>
                <w:sz w:val="24"/>
                <w:szCs w:val="24"/>
                <w:lang w:val="uk-UA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D605FF" w:rsidRPr="00B93806" w14:paraId="17DE69BF" w14:textId="77777777" w:rsidTr="00D605FF">
        <w:trPr>
          <w:trHeight w:val="137"/>
        </w:trPr>
        <w:tc>
          <w:tcPr>
            <w:tcW w:w="1701" w:type="dxa"/>
          </w:tcPr>
          <w:p w14:paraId="65A63E8E" w14:textId="76993364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sz w:val="24"/>
                <w:szCs w:val="24"/>
                <w:lang w:val="uk-UA"/>
              </w:rPr>
              <w:t>0-69</w:t>
            </w:r>
          </w:p>
        </w:tc>
        <w:tc>
          <w:tcPr>
            <w:tcW w:w="709" w:type="dxa"/>
          </w:tcPr>
          <w:p w14:paraId="35BACA91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rFonts w:eastAsia="MS Mincho"/>
                <w:b/>
                <w:sz w:val="24"/>
                <w:szCs w:val="24"/>
                <w:lang w:val="uk-UA" w:eastAsia="en-US"/>
              </w:rPr>
            </w:pPr>
            <w:r w:rsidRPr="00B93806">
              <w:rPr>
                <w:rFonts w:eastAsia="MS Mincho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14:paraId="59F9F59D" w14:textId="77777777" w:rsidR="00D605FF" w:rsidRPr="00B93806" w:rsidRDefault="00D605FF" w:rsidP="00D605FF">
            <w:pPr>
              <w:rPr>
                <w:sz w:val="24"/>
                <w:szCs w:val="24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14:paraId="6550792D" w14:textId="77777777" w:rsidR="00D605FF" w:rsidRPr="00B93806" w:rsidRDefault="00D605FF" w:rsidP="00D605FF">
            <w:pPr>
              <w:widowControl w:val="0"/>
              <w:suppressAutoHyphens/>
              <w:jc w:val="center"/>
              <w:rPr>
                <w:sz w:val="24"/>
                <w:szCs w:val="24"/>
                <w:lang w:val="uk-UA" w:eastAsia="zh-CN"/>
              </w:rPr>
            </w:pPr>
            <w:r w:rsidRPr="00B93806">
              <w:rPr>
                <w:caps/>
                <w:sz w:val="24"/>
                <w:szCs w:val="24"/>
                <w:lang w:val="uk-UA"/>
              </w:rPr>
              <w:t>н</w:t>
            </w:r>
            <w:r w:rsidRPr="00B93806">
              <w:rPr>
                <w:sz w:val="24"/>
                <w:szCs w:val="24"/>
                <w:lang w:val="uk-UA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14:paraId="5B4597D3" w14:textId="77777777" w:rsidR="00D605FF" w:rsidRPr="00B93806" w:rsidRDefault="00D605FF" w:rsidP="00D605FF">
            <w:pPr>
              <w:widowControl w:val="0"/>
              <w:suppressAutoHyphens/>
              <w:jc w:val="both"/>
              <w:rPr>
                <w:caps/>
                <w:sz w:val="24"/>
                <w:szCs w:val="24"/>
                <w:lang w:val="uk-UA" w:eastAsia="en-US"/>
              </w:rPr>
            </w:pPr>
            <w:r w:rsidRPr="00B93806">
              <w:rPr>
                <w:sz w:val="24"/>
                <w:szCs w:val="24"/>
                <w:lang w:val="uk-UA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14:paraId="4A8B9409" w14:textId="45450ACF" w:rsidR="00296667" w:rsidRPr="00B93806" w:rsidRDefault="00296667" w:rsidP="00640ADF">
      <w:pPr>
        <w:rPr>
          <w:b/>
          <w:sz w:val="24"/>
          <w:szCs w:val="24"/>
          <w:lang w:val="uk-UA"/>
        </w:rPr>
      </w:pPr>
      <w:r w:rsidRPr="00B93806">
        <w:rPr>
          <w:b/>
          <w:sz w:val="24"/>
          <w:szCs w:val="24"/>
          <w:lang w:val="uk-UA"/>
        </w:rPr>
        <w:t>10. Список рекомендованих джерел (наскрізна нумерація)</w:t>
      </w:r>
    </w:p>
    <w:p w14:paraId="67BAFA54" w14:textId="51E2380D" w:rsidR="00296667" w:rsidRPr="00B93806" w:rsidRDefault="00296667" w:rsidP="00592F6F">
      <w:pPr>
        <w:numPr>
          <w:ilvl w:val="0"/>
          <w:numId w:val="2"/>
        </w:numPr>
        <w:ind w:left="426" w:hanging="426"/>
        <w:jc w:val="center"/>
        <w:rPr>
          <w:b/>
          <w:bCs/>
          <w:sz w:val="24"/>
          <w:szCs w:val="24"/>
          <w:lang w:val="uk-UA"/>
        </w:rPr>
      </w:pPr>
      <w:r w:rsidRPr="00B93806">
        <w:rPr>
          <w:b/>
          <w:bCs/>
          <w:sz w:val="24"/>
          <w:szCs w:val="24"/>
          <w:lang w:val="uk-UA"/>
        </w:rPr>
        <w:t>Основні</w:t>
      </w:r>
    </w:p>
    <w:p w14:paraId="7CA78679" w14:textId="6D6BB077" w:rsidR="007A381C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 xml:space="preserve">. Безпека харчування: сучасні проблеми: Посібник-довідник / Укл.: А. В. Бабюк, О. В. Макарова, М. С. Рогозинський, Л. В. Романів, О. Є. 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lastRenderedPageBreak/>
        <w:t>Федорова - Чернівці: Книги - XXI, 2005.- 456 с</w:t>
      </w:r>
    </w:p>
    <w:p w14:paraId="3B95026E" w14:textId="77777777" w:rsidR="00806478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2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 xml:space="preserve">. Гурова А.І. Основи дієтології. Методичні рекомендації до практичних занять для студентів закладів вищої освіти      спеціальності 227 Фізична реабілітація (Фізична терапія, ерготерапія освітнього рівня «магістр» усіх форм навчання): навч.-метод. посібн. / А.І. Гурова. – Херсон: ФОП Вишемирський В.С., 2019. – 64 с. </w:t>
      </w:r>
    </w:p>
    <w:p w14:paraId="1E8DF49D" w14:textId="77777777" w:rsidR="00806478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 xml:space="preserve">3. Зубар Н. М. Основи фізіології харчування: Підручник - К. Центр учбової літератури, 2010. - 336 с. </w:t>
      </w:r>
    </w:p>
    <w:p w14:paraId="7FB46539" w14:textId="77777777" w:rsidR="00806478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 xml:space="preserve">4. Надія Зубар Основи фізіології та гігієни харчування. Центр навчальної літератури. 336 с. </w:t>
      </w:r>
    </w:p>
    <w:p w14:paraId="01ED9679" w14:textId="77777777" w:rsidR="00806478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5. Профілактичні ефекти дієтотерапії у хворих на гіпертонічну хворобу з метаболічним синдромом [Текст] / Д. Милославський, І. Снігурська, В. Божко, О. Щенявська // Здоров'я людини: теорія і практика : матеріали Міжнародної  науково-практичної  конференції,  присвяченої  25-річчю Медичного інституту Сумського державного університету, м. Суми 17–19 жовтня 2011 р. / За заг. ред. О.О. Єжової. - Суми : СумДУ, 2017. - С. 206-208.</w:t>
      </w:r>
    </w:p>
    <w:p w14:paraId="41CB5744" w14:textId="77777777" w:rsidR="00806478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 xml:space="preserve">6. 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Здорове харчування: практичні рекомендації: монографія / Л.М. Тележенко, Н.А. Дзюба, М.А. Кашкано. – Хе</w:t>
      </w:r>
      <w:r w:rsidRPr="00B93806">
        <w:rPr>
          <w:rFonts w:eastAsia="Calibri"/>
          <w:color w:val="000000"/>
          <w:sz w:val="24"/>
          <w:szCs w:val="24"/>
          <w:lang w:val="uk-UA"/>
        </w:rPr>
        <w:t>рсон: Олді-плюс, 2018. – 200 с.</w:t>
      </w:r>
    </w:p>
    <w:p w14:paraId="7F08D3E6" w14:textId="30DF9D73" w:rsidR="00592F6F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7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 xml:space="preserve">. Харчування людини / Т.М. Димань, М.М. Барановський, М.С. Ківа та ін.: Під ред. Т.М. Димань. - Біла Церква, 2005. - 300 </w:t>
      </w:r>
    </w:p>
    <w:p w14:paraId="2CF204D6" w14:textId="1E5010CC" w:rsidR="007A381C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8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 xml:space="preserve">.Хорошинина Л.П. Правильное питание пожилого человека/Л.П. Хорошинина. - М., СПб: Диля. - 2004. - 144 с. </w:t>
      </w:r>
    </w:p>
    <w:p w14:paraId="79E4CCF9" w14:textId="52176179" w:rsidR="00592F6F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9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Шмалей С.В. Дієтологія. Навчальна програма / С.В. Шмалей, І.В. Редька - Херсон: ВАТ «Херсонська міська друкарня», 2009. – 32 с.</w:t>
      </w:r>
    </w:p>
    <w:p w14:paraId="3EC5E369" w14:textId="1EF77A25" w:rsidR="007A381C" w:rsidRPr="00B93806" w:rsidRDefault="00592F6F" w:rsidP="00C3218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line="279" w:lineRule="exact"/>
        <w:ind w:left="426" w:hanging="426"/>
        <w:jc w:val="center"/>
        <w:rPr>
          <w:rFonts w:eastAsia="Calibri"/>
          <w:b/>
          <w:color w:val="000000"/>
          <w:sz w:val="24"/>
          <w:szCs w:val="24"/>
          <w:lang w:val="uk-UA"/>
        </w:rPr>
      </w:pPr>
      <w:r w:rsidRPr="00B93806">
        <w:rPr>
          <w:rFonts w:eastAsia="Calibri"/>
          <w:b/>
          <w:color w:val="000000"/>
          <w:sz w:val="24"/>
          <w:szCs w:val="24"/>
          <w:lang w:val="uk-UA"/>
        </w:rPr>
        <w:t>Допоміжні</w:t>
      </w:r>
    </w:p>
    <w:p w14:paraId="1FC65AE4" w14:textId="39B3D9A1" w:rsidR="00806478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10. Мелеховець,  О.К.  Ефективність  використання  лікувальних низьковуглеводних дієт у хворих з метаболічним синдромом [Текст] / О.К. Мелеховець,  Д.О.  Лук'яненко  //  Актуальні  питання  теоретичної  та практичної  медицини  :  збірник  тез  доповідей  ІІ  Міжнародної науково-практичної  конференції  студентів  та  молодих  вчених,  м.  Суми, 16-18 квітня 2014 р. / М.В. Погорєлов. - Суми : СумДУ, 2014. - С. 27-28.</w:t>
      </w:r>
    </w:p>
    <w:p w14:paraId="48B1F621" w14:textId="371EDB73" w:rsidR="007A381C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11. Дієтологія : підручник / Н.В. Харченко, Г.А. Анохіна, О.Я. Бабак та ін.; за ред. : Н.В. Харченко, Г.А. Анохіної. К.: МЕРИДІАН, 2012. 527 с.</w:t>
      </w:r>
    </w:p>
    <w:p w14:paraId="7194CEAD" w14:textId="47AA9239" w:rsidR="007A381C" w:rsidRPr="00B93806" w:rsidRDefault="007A381C" w:rsidP="00806478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center"/>
        <w:rPr>
          <w:rFonts w:eastAsia="Calibri"/>
          <w:b/>
          <w:color w:val="000000"/>
          <w:sz w:val="24"/>
          <w:szCs w:val="24"/>
          <w:lang w:val="uk-UA"/>
        </w:rPr>
      </w:pPr>
      <w:r w:rsidRPr="00B93806">
        <w:rPr>
          <w:rFonts w:eastAsia="Calibri"/>
          <w:b/>
          <w:color w:val="000000"/>
          <w:sz w:val="24"/>
          <w:szCs w:val="24"/>
          <w:lang w:val="uk-UA"/>
        </w:rPr>
        <w:t>• Інформаційні ресурси</w:t>
      </w:r>
    </w:p>
    <w:p w14:paraId="74C9B4E3" w14:textId="53E8ACFC" w:rsidR="007A381C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12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Глікемічний індекс продуктів [Електронний ресурс]/ Режим доступу:http://medfond.com/static/glikemichnii-indeks-produktiv-tablicya.html</w:t>
      </w:r>
    </w:p>
    <w:p w14:paraId="792D53FC" w14:textId="296ED740" w:rsidR="007A381C" w:rsidRPr="00B93806" w:rsidRDefault="00806478" w:rsidP="00806478">
      <w:pPr>
        <w:widowControl w:val="0"/>
        <w:autoSpaceDE w:val="0"/>
        <w:autoSpaceDN w:val="0"/>
        <w:adjustRightInd w:val="0"/>
        <w:spacing w:line="279" w:lineRule="exact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13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Гулий І.С. Основи валеології [Електронний ресурс]/ І.С. Гулий, Г.О.Сімахіна, А.І Українець./ Основні напрями сучасної дієтології, 2003 - Режим доступу:  http://medbib.in.ua/osnovni-napryami-suchasnoji.html</w:t>
      </w:r>
    </w:p>
    <w:p w14:paraId="0B6FB043" w14:textId="242EBFF9" w:rsidR="007A381C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14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Методи підрахунку добової потреби в калоріях [Електронний ресурс]</w:t>
      </w:r>
      <w:r w:rsidR="00592F6F" w:rsidRPr="00B93806">
        <w:rPr>
          <w:rFonts w:eastAsia="Calibri"/>
          <w:color w:val="000000"/>
          <w:sz w:val="24"/>
          <w:szCs w:val="24"/>
          <w:lang w:val="uk-UA"/>
        </w:rPr>
        <w:t xml:space="preserve"> / 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Режим доступу: http://budz.com.ua/yak-rozrahuvati-dobovu-potrebu-v-kaloriyah.html;https://www.depo.ua/ukr/life/kak-rasschitat-dnevnuyu-normu-belkov-zhirov-i-uglevodov-10112014092000</w:t>
      </w:r>
    </w:p>
    <w:p w14:paraId="56C9B0BD" w14:textId="2D2DD4E4" w:rsidR="007A381C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15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Методика розрахунку енерговитрат людини та її потреб у харчових речовинах. оцінка адекватності харчування за меню-розкладкою. [Електронний ресурс]/ Режим доступу:http://intranet.tdmu.edu.ua/data/kafedra/internal/hihiena/classes_stud/uk/med/lik/ntn.htm</w:t>
      </w:r>
    </w:p>
    <w:p w14:paraId="128E178F" w14:textId="3B7A2868" w:rsidR="007A381C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16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 xml:space="preserve"> Олена Світ-лікар  Харчування при туберкульозі  [Електронний ресурс] / Режим доступу: http://udoktora.net/uk/harchuvannya-pri-tuberkulozi/</w:t>
      </w:r>
    </w:p>
    <w:p w14:paraId="702A74B4" w14:textId="1655342F" w:rsidR="007A381C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17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Подготовка по питанию. [Електронний ресурс] / Режим доступу: zhirkiller.com  www.calorizator.ru</w:t>
      </w:r>
    </w:p>
    <w:p w14:paraId="27CC2098" w14:textId="764D25E1" w:rsidR="007A381C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18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>. Розрахунок  калорій. Таблиця калорій [Електронний ресурс] / Режим доступу: http://ywoman.ru/page/rozrahunok-pidrahunok-kalorij-tablicja-kalorij</w:t>
      </w:r>
    </w:p>
    <w:p w14:paraId="0D1C4B83" w14:textId="08C4BD28" w:rsidR="00296667" w:rsidRPr="00B93806" w:rsidRDefault="00806478" w:rsidP="00592F6F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rFonts w:eastAsia="Calibri"/>
          <w:color w:val="000000"/>
          <w:sz w:val="24"/>
          <w:szCs w:val="24"/>
          <w:lang w:val="uk-UA"/>
        </w:rPr>
      </w:pPr>
      <w:r w:rsidRPr="00B93806">
        <w:rPr>
          <w:rFonts w:eastAsia="Calibri"/>
          <w:color w:val="000000"/>
          <w:sz w:val="24"/>
          <w:szCs w:val="24"/>
          <w:lang w:val="uk-UA"/>
        </w:rPr>
        <w:t>19</w:t>
      </w:r>
      <w:r w:rsidR="007A381C" w:rsidRPr="00B93806">
        <w:rPr>
          <w:rFonts w:eastAsia="Calibri"/>
          <w:color w:val="000000"/>
          <w:sz w:val="24"/>
          <w:szCs w:val="24"/>
          <w:lang w:val="uk-UA"/>
        </w:rPr>
        <w:t xml:space="preserve">. Що таке дієта? Типи дієт. Історія дієт. Основні принципи дієтології. [Електронний ресурс] / Режим доступу: </w:t>
      </w:r>
      <w:hyperlink r:id="rId46" w:history="1">
        <w:r w:rsidR="00D50481" w:rsidRPr="00B93806">
          <w:rPr>
            <w:rStyle w:val="a6"/>
            <w:rFonts w:eastAsia="Calibri"/>
            <w:sz w:val="24"/>
            <w:szCs w:val="24"/>
            <w:lang w:val="uk-UA"/>
          </w:rPr>
          <w:t>http://kayiles.ru/page/shho-take-diyeta-tipi-diyet-istorija-diyet-osnovni-principi-diyetologiyi</w:t>
        </w:r>
      </w:hyperlink>
    </w:p>
    <w:p w14:paraId="526542BB" w14:textId="234BE40F" w:rsidR="00D50481" w:rsidRPr="00B93806" w:rsidRDefault="00D50481" w:rsidP="00D50481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20. Journal  of  the  Academy  of  Nutrition  and  Dietetics  Режим  доступу: </w:t>
      </w:r>
      <w:hyperlink r:id="rId47" w:history="1">
        <w:r w:rsidRPr="00B93806">
          <w:rPr>
            <w:rStyle w:val="a6"/>
            <w:sz w:val="24"/>
            <w:szCs w:val="24"/>
            <w:lang w:val="uk-UA"/>
          </w:rPr>
          <w:t>https://jandonline.org</w:t>
        </w:r>
      </w:hyperlink>
      <w:r w:rsidRPr="00B93806">
        <w:rPr>
          <w:sz w:val="24"/>
          <w:szCs w:val="24"/>
          <w:lang w:val="uk-UA"/>
        </w:rPr>
        <w:t xml:space="preserve"> </w:t>
      </w:r>
    </w:p>
    <w:p w14:paraId="51997212" w14:textId="4BDF4477" w:rsidR="00D50481" w:rsidRPr="00795B5C" w:rsidRDefault="00D50481" w:rsidP="00D50481">
      <w:pPr>
        <w:widowControl w:val="0"/>
        <w:autoSpaceDE w:val="0"/>
        <w:autoSpaceDN w:val="0"/>
        <w:adjustRightInd w:val="0"/>
        <w:spacing w:line="279" w:lineRule="exact"/>
        <w:ind w:left="426" w:hanging="426"/>
        <w:jc w:val="both"/>
        <w:rPr>
          <w:sz w:val="24"/>
          <w:szCs w:val="24"/>
          <w:lang w:val="uk-UA"/>
        </w:rPr>
      </w:pPr>
      <w:r w:rsidRPr="00B93806">
        <w:rPr>
          <w:sz w:val="24"/>
          <w:szCs w:val="24"/>
          <w:lang w:val="uk-UA"/>
        </w:rPr>
        <w:t xml:space="preserve">21. Journal  of  Human  Nutrition  and  Dietetics.  Режим  доступу: </w:t>
      </w:r>
      <w:hyperlink r:id="rId48" w:history="1">
        <w:r w:rsidRPr="00B93806">
          <w:rPr>
            <w:rStyle w:val="a6"/>
            <w:sz w:val="24"/>
            <w:szCs w:val="24"/>
            <w:lang w:val="uk-UA"/>
          </w:rPr>
          <w:t>https://onlinelibrary.wiley.com/journal/13652</w:t>
        </w:r>
      </w:hyperlink>
      <w:r>
        <w:rPr>
          <w:sz w:val="24"/>
          <w:szCs w:val="24"/>
          <w:lang w:val="uk-UA"/>
        </w:rPr>
        <w:t xml:space="preserve"> </w:t>
      </w:r>
    </w:p>
    <w:sectPr w:rsidR="00D50481" w:rsidRPr="00795B5C" w:rsidSect="00B858A2">
      <w:pgSz w:w="16838" w:h="11906" w:orient="landscape"/>
      <w:pgMar w:top="851" w:right="820" w:bottom="426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0B708E" w16cid:durableId="26F4389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7C111" w14:textId="77777777" w:rsidR="00470237" w:rsidRDefault="00470237" w:rsidP="000E194B">
      <w:r>
        <w:separator/>
      </w:r>
    </w:p>
  </w:endnote>
  <w:endnote w:type="continuationSeparator" w:id="0">
    <w:p w14:paraId="04BC456F" w14:textId="77777777" w:rsidR="00470237" w:rsidRDefault="00470237" w:rsidP="000E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A2173" w14:textId="77777777" w:rsidR="00470237" w:rsidRDefault="00470237" w:rsidP="000E194B">
      <w:r>
        <w:separator/>
      </w:r>
    </w:p>
  </w:footnote>
  <w:footnote w:type="continuationSeparator" w:id="0">
    <w:p w14:paraId="61D7A2A8" w14:textId="77777777" w:rsidR="00470237" w:rsidRDefault="00470237" w:rsidP="000E1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ADB"/>
    <w:multiLevelType w:val="hybridMultilevel"/>
    <w:tmpl w:val="FB74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479C"/>
    <w:multiLevelType w:val="hybridMultilevel"/>
    <w:tmpl w:val="BA5623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3F3F75"/>
    <w:multiLevelType w:val="hybridMultilevel"/>
    <w:tmpl w:val="4DD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C694E"/>
    <w:multiLevelType w:val="hybridMultilevel"/>
    <w:tmpl w:val="B5AABB02"/>
    <w:lvl w:ilvl="0" w:tplc="D2F0EA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BAB60CB"/>
    <w:multiLevelType w:val="hybridMultilevel"/>
    <w:tmpl w:val="B088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F1037"/>
    <w:multiLevelType w:val="hybridMultilevel"/>
    <w:tmpl w:val="6898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45BD4"/>
    <w:multiLevelType w:val="hybridMultilevel"/>
    <w:tmpl w:val="B088BD2C"/>
    <w:lvl w:ilvl="0" w:tplc="598268C4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B066C7B"/>
    <w:multiLevelType w:val="hybridMultilevel"/>
    <w:tmpl w:val="1C1C9DD2"/>
    <w:lvl w:ilvl="0" w:tplc="DE4A401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F5B11DF"/>
    <w:multiLevelType w:val="hybridMultilevel"/>
    <w:tmpl w:val="14C05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3E79E4"/>
    <w:multiLevelType w:val="hybridMultilevel"/>
    <w:tmpl w:val="887216B4"/>
    <w:lvl w:ilvl="0" w:tplc="CB062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D2FA9"/>
    <w:multiLevelType w:val="hybridMultilevel"/>
    <w:tmpl w:val="CCD6C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FC2FA0"/>
    <w:multiLevelType w:val="hybridMultilevel"/>
    <w:tmpl w:val="7AF68CD4"/>
    <w:lvl w:ilvl="0" w:tplc="5F582B9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4" w15:restartNumberingAfterBreak="0">
    <w:nsid w:val="24DB0F6F"/>
    <w:multiLevelType w:val="hybridMultilevel"/>
    <w:tmpl w:val="B9DCB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DF5B95"/>
    <w:multiLevelType w:val="hybridMultilevel"/>
    <w:tmpl w:val="5D0AC166"/>
    <w:lvl w:ilvl="0" w:tplc="0B145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4E25BD"/>
    <w:multiLevelType w:val="hybridMultilevel"/>
    <w:tmpl w:val="813C69A6"/>
    <w:lvl w:ilvl="0" w:tplc="8B888396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7" w15:restartNumberingAfterBreak="0">
    <w:nsid w:val="3690791F"/>
    <w:multiLevelType w:val="hybridMultilevel"/>
    <w:tmpl w:val="DB48D6BE"/>
    <w:lvl w:ilvl="0" w:tplc="D8FE363A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FE6112"/>
    <w:multiLevelType w:val="hybridMultilevel"/>
    <w:tmpl w:val="302432CC"/>
    <w:lvl w:ilvl="0" w:tplc="4272855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39A367F2"/>
    <w:multiLevelType w:val="hybridMultilevel"/>
    <w:tmpl w:val="12D48C7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7166A8A"/>
    <w:multiLevelType w:val="hybridMultilevel"/>
    <w:tmpl w:val="D2D83F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4380C"/>
    <w:multiLevelType w:val="hybridMultilevel"/>
    <w:tmpl w:val="51D4C9AE"/>
    <w:lvl w:ilvl="0" w:tplc="E26A99D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87FC9"/>
    <w:multiLevelType w:val="hybridMultilevel"/>
    <w:tmpl w:val="BBC2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F1C9B5C">
      <w:start w:val="1"/>
      <w:numFmt w:val="decimal"/>
      <w:lvlText w:val="%2."/>
      <w:lvlJc w:val="left"/>
      <w:pPr>
        <w:tabs>
          <w:tab w:val="num" w:pos="2370"/>
        </w:tabs>
        <w:ind w:left="2370" w:hanging="129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CA26B3C"/>
    <w:multiLevelType w:val="hybridMultilevel"/>
    <w:tmpl w:val="218C6D8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0EA4F25"/>
    <w:multiLevelType w:val="singleLevel"/>
    <w:tmpl w:val="117654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9E7782"/>
    <w:multiLevelType w:val="hybridMultilevel"/>
    <w:tmpl w:val="29BEC8E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1E24F8"/>
    <w:multiLevelType w:val="hybridMultilevel"/>
    <w:tmpl w:val="3472439E"/>
    <w:lvl w:ilvl="0" w:tplc="09E87E50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9" w15:restartNumberingAfterBreak="0">
    <w:nsid w:val="6D8A032F"/>
    <w:multiLevelType w:val="hybridMultilevel"/>
    <w:tmpl w:val="4C4A2770"/>
    <w:lvl w:ilvl="0" w:tplc="E6E2046E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8" w:hanging="360"/>
      </w:pPr>
    </w:lvl>
    <w:lvl w:ilvl="2" w:tplc="0422001B" w:tentative="1">
      <w:start w:val="1"/>
      <w:numFmt w:val="lowerRoman"/>
      <w:lvlText w:val="%3."/>
      <w:lvlJc w:val="right"/>
      <w:pPr>
        <w:ind w:left="1838" w:hanging="180"/>
      </w:pPr>
    </w:lvl>
    <w:lvl w:ilvl="3" w:tplc="0422000F" w:tentative="1">
      <w:start w:val="1"/>
      <w:numFmt w:val="decimal"/>
      <w:lvlText w:val="%4."/>
      <w:lvlJc w:val="left"/>
      <w:pPr>
        <w:ind w:left="2558" w:hanging="360"/>
      </w:pPr>
    </w:lvl>
    <w:lvl w:ilvl="4" w:tplc="04220019" w:tentative="1">
      <w:start w:val="1"/>
      <w:numFmt w:val="lowerLetter"/>
      <w:lvlText w:val="%5."/>
      <w:lvlJc w:val="left"/>
      <w:pPr>
        <w:ind w:left="3278" w:hanging="360"/>
      </w:pPr>
    </w:lvl>
    <w:lvl w:ilvl="5" w:tplc="0422001B" w:tentative="1">
      <w:start w:val="1"/>
      <w:numFmt w:val="lowerRoman"/>
      <w:lvlText w:val="%6."/>
      <w:lvlJc w:val="right"/>
      <w:pPr>
        <w:ind w:left="3998" w:hanging="180"/>
      </w:pPr>
    </w:lvl>
    <w:lvl w:ilvl="6" w:tplc="0422000F" w:tentative="1">
      <w:start w:val="1"/>
      <w:numFmt w:val="decimal"/>
      <w:lvlText w:val="%7."/>
      <w:lvlJc w:val="left"/>
      <w:pPr>
        <w:ind w:left="4718" w:hanging="360"/>
      </w:pPr>
    </w:lvl>
    <w:lvl w:ilvl="7" w:tplc="04220019" w:tentative="1">
      <w:start w:val="1"/>
      <w:numFmt w:val="lowerLetter"/>
      <w:lvlText w:val="%8."/>
      <w:lvlJc w:val="left"/>
      <w:pPr>
        <w:ind w:left="5438" w:hanging="360"/>
      </w:pPr>
    </w:lvl>
    <w:lvl w:ilvl="8" w:tplc="0422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0" w15:restartNumberingAfterBreak="0">
    <w:nsid w:val="6ED36AD3"/>
    <w:multiLevelType w:val="hybridMultilevel"/>
    <w:tmpl w:val="C3E4936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C16F1"/>
    <w:multiLevelType w:val="hybridMultilevel"/>
    <w:tmpl w:val="20CA3A60"/>
    <w:lvl w:ilvl="0" w:tplc="6C6CFD90">
      <w:start w:val="2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F3B42F3"/>
    <w:multiLevelType w:val="hybridMultilevel"/>
    <w:tmpl w:val="7B365AAE"/>
    <w:lvl w:ilvl="0" w:tplc="22102584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3"/>
  </w:num>
  <w:num w:numId="4">
    <w:abstractNumId w:val="12"/>
  </w:num>
  <w:num w:numId="5">
    <w:abstractNumId w:val="3"/>
  </w:num>
  <w:num w:numId="6">
    <w:abstractNumId w:val="26"/>
    <w:lvlOverride w:ilvl="0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32"/>
  </w:num>
  <w:num w:numId="10">
    <w:abstractNumId w:val="4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21"/>
  </w:num>
  <w:num w:numId="16">
    <w:abstractNumId w:val="24"/>
  </w:num>
  <w:num w:numId="17">
    <w:abstractNumId w:val="11"/>
  </w:num>
  <w:num w:numId="18">
    <w:abstractNumId w:val="0"/>
  </w:num>
  <w:num w:numId="19">
    <w:abstractNumId w:val="1"/>
  </w:num>
  <w:num w:numId="20">
    <w:abstractNumId w:val="15"/>
  </w:num>
  <w:num w:numId="21">
    <w:abstractNumId w:val="8"/>
  </w:num>
  <w:num w:numId="22">
    <w:abstractNumId w:val="27"/>
  </w:num>
  <w:num w:numId="23">
    <w:abstractNumId w:val="22"/>
  </w:num>
  <w:num w:numId="24">
    <w:abstractNumId w:val="30"/>
  </w:num>
  <w:num w:numId="25">
    <w:abstractNumId w:val="29"/>
  </w:num>
  <w:num w:numId="26">
    <w:abstractNumId w:val="13"/>
  </w:num>
  <w:num w:numId="27">
    <w:abstractNumId w:val="28"/>
  </w:num>
  <w:num w:numId="28">
    <w:abstractNumId w:val="7"/>
  </w:num>
  <w:num w:numId="29">
    <w:abstractNumId w:val="16"/>
  </w:num>
  <w:num w:numId="30">
    <w:abstractNumId w:val="6"/>
  </w:num>
  <w:num w:numId="31">
    <w:abstractNumId w:val="18"/>
  </w:num>
  <w:num w:numId="32">
    <w:abstractNumId w:val="17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710E"/>
    <w:rsid w:val="00015936"/>
    <w:rsid w:val="00020683"/>
    <w:rsid w:val="0002476A"/>
    <w:rsid w:val="0003316B"/>
    <w:rsid w:val="000421EC"/>
    <w:rsid w:val="00042E44"/>
    <w:rsid w:val="00050C9F"/>
    <w:rsid w:val="000678E2"/>
    <w:rsid w:val="00072EA7"/>
    <w:rsid w:val="00076124"/>
    <w:rsid w:val="00083D19"/>
    <w:rsid w:val="000922B0"/>
    <w:rsid w:val="00095350"/>
    <w:rsid w:val="00095770"/>
    <w:rsid w:val="000A3490"/>
    <w:rsid w:val="000C575E"/>
    <w:rsid w:val="000C6107"/>
    <w:rsid w:val="000D5B5A"/>
    <w:rsid w:val="000E17DC"/>
    <w:rsid w:val="000E194B"/>
    <w:rsid w:val="000E3182"/>
    <w:rsid w:val="000E60EF"/>
    <w:rsid w:val="001130AE"/>
    <w:rsid w:val="00116592"/>
    <w:rsid w:val="001203AB"/>
    <w:rsid w:val="00121B35"/>
    <w:rsid w:val="0014367E"/>
    <w:rsid w:val="001740D3"/>
    <w:rsid w:val="0018455D"/>
    <w:rsid w:val="001A4312"/>
    <w:rsid w:val="001B00A2"/>
    <w:rsid w:val="001C36B7"/>
    <w:rsid w:val="001C6083"/>
    <w:rsid w:val="001D31DC"/>
    <w:rsid w:val="001D5F30"/>
    <w:rsid w:val="001E0BBD"/>
    <w:rsid w:val="001E10B5"/>
    <w:rsid w:val="001F21F8"/>
    <w:rsid w:val="001F31F7"/>
    <w:rsid w:val="002010D9"/>
    <w:rsid w:val="00203D55"/>
    <w:rsid w:val="0021705C"/>
    <w:rsid w:val="00230DF3"/>
    <w:rsid w:val="00232EA4"/>
    <w:rsid w:val="00234104"/>
    <w:rsid w:val="002361F7"/>
    <w:rsid w:val="00257841"/>
    <w:rsid w:val="00265148"/>
    <w:rsid w:val="0026685C"/>
    <w:rsid w:val="00270023"/>
    <w:rsid w:val="00272FE2"/>
    <w:rsid w:val="0027467D"/>
    <w:rsid w:val="002825FB"/>
    <w:rsid w:val="00286722"/>
    <w:rsid w:val="00296286"/>
    <w:rsid w:val="00296667"/>
    <w:rsid w:val="00297D4E"/>
    <w:rsid w:val="002A2DBE"/>
    <w:rsid w:val="002C1E88"/>
    <w:rsid w:val="002F4B20"/>
    <w:rsid w:val="002F7057"/>
    <w:rsid w:val="00304667"/>
    <w:rsid w:val="00310155"/>
    <w:rsid w:val="00310192"/>
    <w:rsid w:val="00311654"/>
    <w:rsid w:val="003214FF"/>
    <w:rsid w:val="00324236"/>
    <w:rsid w:val="00334479"/>
    <w:rsid w:val="00351B5B"/>
    <w:rsid w:val="00373B79"/>
    <w:rsid w:val="003E055A"/>
    <w:rsid w:val="003E3A1C"/>
    <w:rsid w:val="003E6A6C"/>
    <w:rsid w:val="004501A2"/>
    <w:rsid w:val="00451055"/>
    <w:rsid w:val="004528BB"/>
    <w:rsid w:val="00465A8E"/>
    <w:rsid w:val="00470237"/>
    <w:rsid w:val="00474B51"/>
    <w:rsid w:val="00476689"/>
    <w:rsid w:val="00477034"/>
    <w:rsid w:val="00481419"/>
    <w:rsid w:val="00487648"/>
    <w:rsid w:val="00487B48"/>
    <w:rsid w:val="00494897"/>
    <w:rsid w:val="00496451"/>
    <w:rsid w:val="004C09AF"/>
    <w:rsid w:val="004D3302"/>
    <w:rsid w:val="004D6D1E"/>
    <w:rsid w:val="004E0249"/>
    <w:rsid w:val="004F22E1"/>
    <w:rsid w:val="00511FE0"/>
    <w:rsid w:val="005167A0"/>
    <w:rsid w:val="005226C6"/>
    <w:rsid w:val="0053039E"/>
    <w:rsid w:val="00534730"/>
    <w:rsid w:val="00552D7B"/>
    <w:rsid w:val="00565529"/>
    <w:rsid w:val="00592F6F"/>
    <w:rsid w:val="005949A7"/>
    <w:rsid w:val="0059579F"/>
    <w:rsid w:val="005A0BDF"/>
    <w:rsid w:val="005A24EB"/>
    <w:rsid w:val="005A7AC5"/>
    <w:rsid w:val="005B63B7"/>
    <w:rsid w:val="005D16A5"/>
    <w:rsid w:val="005D2656"/>
    <w:rsid w:val="006077B7"/>
    <w:rsid w:val="006243FF"/>
    <w:rsid w:val="006258E1"/>
    <w:rsid w:val="00630C20"/>
    <w:rsid w:val="00633C97"/>
    <w:rsid w:val="00635074"/>
    <w:rsid w:val="00640ADF"/>
    <w:rsid w:val="006428A7"/>
    <w:rsid w:val="006444AC"/>
    <w:rsid w:val="00644B94"/>
    <w:rsid w:val="00657FE3"/>
    <w:rsid w:val="00660F74"/>
    <w:rsid w:val="00684BAE"/>
    <w:rsid w:val="00686F7F"/>
    <w:rsid w:val="006A7CD8"/>
    <w:rsid w:val="006C2CB1"/>
    <w:rsid w:val="006C4C5F"/>
    <w:rsid w:val="006D07D3"/>
    <w:rsid w:val="0071213D"/>
    <w:rsid w:val="00712221"/>
    <w:rsid w:val="00712D61"/>
    <w:rsid w:val="00713A12"/>
    <w:rsid w:val="0071710E"/>
    <w:rsid w:val="00717A27"/>
    <w:rsid w:val="00732009"/>
    <w:rsid w:val="00740773"/>
    <w:rsid w:val="00770D56"/>
    <w:rsid w:val="007838ED"/>
    <w:rsid w:val="00790F52"/>
    <w:rsid w:val="00795B5C"/>
    <w:rsid w:val="007A381C"/>
    <w:rsid w:val="007A5396"/>
    <w:rsid w:val="007D0AAA"/>
    <w:rsid w:val="007D6D2F"/>
    <w:rsid w:val="00806478"/>
    <w:rsid w:val="00827EE8"/>
    <w:rsid w:val="00831C63"/>
    <w:rsid w:val="00852519"/>
    <w:rsid w:val="00853665"/>
    <w:rsid w:val="008641F8"/>
    <w:rsid w:val="008952EE"/>
    <w:rsid w:val="008A51A7"/>
    <w:rsid w:val="008B3348"/>
    <w:rsid w:val="008C0A77"/>
    <w:rsid w:val="008C0E2F"/>
    <w:rsid w:val="008C1882"/>
    <w:rsid w:val="008D6570"/>
    <w:rsid w:val="008E2F74"/>
    <w:rsid w:val="008F11B4"/>
    <w:rsid w:val="00901CC1"/>
    <w:rsid w:val="00917D60"/>
    <w:rsid w:val="00924891"/>
    <w:rsid w:val="0093107C"/>
    <w:rsid w:val="0093745C"/>
    <w:rsid w:val="00945EC4"/>
    <w:rsid w:val="0095281A"/>
    <w:rsid w:val="00956C71"/>
    <w:rsid w:val="00962DBC"/>
    <w:rsid w:val="00964DAD"/>
    <w:rsid w:val="00967732"/>
    <w:rsid w:val="00971135"/>
    <w:rsid w:val="00985168"/>
    <w:rsid w:val="009A3996"/>
    <w:rsid w:val="009B243C"/>
    <w:rsid w:val="009B2D31"/>
    <w:rsid w:val="009B7E9D"/>
    <w:rsid w:val="009C3AA7"/>
    <w:rsid w:val="009D7C9D"/>
    <w:rsid w:val="009F500F"/>
    <w:rsid w:val="00A131CB"/>
    <w:rsid w:val="00A178E9"/>
    <w:rsid w:val="00A22ED7"/>
    <w:rsid w:val="00A230F0"/>
    <w:rsid w:val="00A4436A"/>
    <w:rsid w:val="00A445C5"/>
    <w:rsid w:val="00A65127"/>
    <w:rsid w:val="00A77E21"/>
    <w:rsid w:val="00A838C6"/>
    <w:rsid w:val="00A96785"/>
    <w:rsid w:val="00AA4880"/>
    <w:rsid w:val="00AA7247"/>
    <w:rsid w:val="00AB281B"/>
    <w:rsid w:val="00AC2D88"/>
    <w:rsid w:val="00AE7D89"/>
    <w:rsid w:val="00B03E58"/>
    <w:rsid w:val="00B36917"/>
    <w:rsid w:val="00B40D61"/>
    <w:rsid w:val="00B50ED7"/>
    <w:rsid w:val="00B616A2"/>
    <w:rsid w:val="00B70B7B"/>
    <w:rsid w:val="00B7608D"/>
    <w:rsid w:val="00B858A2"/>
    <w:rsid w:val="00B9140C"/>
    <w:rsid w:val="00B93806"/>
    <w:rsid w:val="00BA7FB0"/>
    <w:rsid w:val="00BC0659"/>
    <w:rsid w:val="00BC6DE4"/>
    <w:rsid w:val="00C01050"/>
    <w:rsid w:val="00C22F0E"/>
    <w:rsid w:val="00C25F72"/>
    <w:rsid w:val="00C27AB2"/>
    <w:rsid w:val="00C32188"/>
    <w:rsid w:val="00C41542"/>
    <w:rsid w:val="00C43119"/>
    <w:rsid w:val="00C5157B"/>
    <w:rsid w:val="00C628D9"/>
    <w:rsid w:val="00C65F1D"/>
    <w:rsid w:val="00C71480"/>
    <w:rsid w:val="00C806A8"/>
    <w:rsid w:val="00C80C1F"/>
    <w:rsid w:val="00C90CD3"/>
    <w:rsid w:val="00CA246D"/>
    <w:rsid w:val="00CA4572"/>
    <w:rsid w:val="00CA518F"/>
    <w:rsid w:val="00CB4256"/>
    <w:rsid w:val="00CB46AC"/>
    <w:rsid w:val="00CC13C8"/>
    <w:rsid w:val="00CC372E"/>
    <w:rsid w:val="00CD41D5"/>
    <w:rsid w:val="00CE51D6"/>
    <w:rsid w:val="00CF6EA3"/>
    <w:rsid w:val="00D02BC5"/>
    <w:rsid w:val="00D167E2"/>
    <w:rsid w:val="00D21415"/>
    <w:rsid w:val="00D3291B"/>
    <w:rsid w:val="00D33660"/>
    <w:rsid w:val="00D36703"/>
    <w:rsid w:val="00D50481"/>
    <w:rsid w:val="00D56AFA"/>
    <w:rsid w:val="00D605FF"/>
    <w:rsid w:val="00D6080A"/>
    <w:rsid w:val="00D719F7"/>
    <w:rsid w:val="00D81988"/>
    <w:rsid w:val="00D828D7"/>
    <w:rsid w:val="00D83EC0"/>
    <w:rsid w:val="00D85F54"/>
    <w:rsid w:val="00D95DF8"/>
    <w:rsid w:val="00DC39C1"/>
    <w:rsid w:val="00DD0618"/>
    <w:rsid w:val="00DD6F68"/>
    <w:rsid w:val="00DE1528"/>
    <w:rsid w:val="00DF277C"/>
    <w:rsid w:val="00E00DB5"/>
    <w:rsid w:val="00E1013F"/>
    <w:rsid w:val="00E10A5B"/>
    <w:rsid w:val="00E149DF"/>
    <w:rsid w:val="00E23E93"/>
    <w:rsid w:val="00E36D64"/>
    <w:rsid w:val="00E45836"/>
    <w:rsid w:val="00E61D2D"/>
    <w:rsid w:val="00E970C3"/>
    <w:rsid w:val="00EA00F5"/>
    <w:rsid w:val="00EA2D75"/>
    <w:rsid w:val="00EB3E62"/>
    <w:rsid w:val="00EB51E1"/>
    <w:rsid w:val="00ED736F"/>
    <w:rsid w:val="00EF508B"/>
    <w:rsid w:val="00EF723E"/>
    <w:rsid w:val="00F109A4"/>
    <w:rsid w:val="00F20CD1"/>
    <w:rsid w:val="00F424CB"/>
    <w:rsid w:val="00F45DB3"/>
    <w:rsid w:val="00F5061C"/>
    <w:rsid w:val="00F57653"/>
    <w:rsid w:val="00F93252"/>
    <w:rsid w:val="00FA32C7"/>
    <w:rsid w:val="00FB0CBC"/>
    <w:rsid w:val="00FD72DA"/>
    <w:rsid w:val="00FE1319"/>
    <w:rsid w:val="00FE161F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3E7A9"/>
  <w15:docId w15:val="{160DA7AD-FA59-49A8-BDF4-9F665A0F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5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5D16A5"/>
    <w:pPr>
      <w:spacing w:after="120"/>
    </w:pPr>
  </w:style>
  <w:style w:type="character" w:customStyle="1" w:styleId="a4">
    <w:name w:val="Основний текст Знак"/>
    <w:link w:val="a3"/>
    <w:uiPriority w:val="99"/>
    <w:semiHidden/>
    <w:locked/>
    <w:rsid w:val="005D16A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5D16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rsid w:val="006C4C5F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ий текст з відступом 2 Знак"/>
    <w:link w:val="2"/>
    <w:uiPriority w:val="99"/>
    <w:locked/>
    <w:rsid w:val="006C4C5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uiPriority w:val="99"/>
    <w:rsid w:val="002010D9"/>
    <w:pPr>
      <w:suppressAutoHyphens/>
    </w:pPr>
    <w:rPr>
      <w:rFonts w:ascii="Courier New" w:hAnsi="Courier New" w:cs="Courier New"/>
      <w:lang w:val="uk-UA" w:eastAsia="zh-CN"/>
    </w:rPr>
  </w:style>
  <w:style w:type="character" w:styleId="a6">
    <w:name w:val="Hyperlink"/>
    <w:uiPriority w:val="99"/>
    <w:rsid w:val="00A131CB"/>
    <w:rPr>
      <w:rFonts w:cs="Times New Roman"/>
      <w:color w:val="0563C1"/>
      <w:u w:val="single"/>
    </w:rPr>
  </w:style>
  <w:style w:type="paragraph" w:styleId="a7">
    <w:name w:val="Title"/>
    <w:basedOn w:val="a"/>
    <w:next w:val="a"/>
    <w:link w:val="a8"/>
    <w:uiPriority w:val="99"/>
    <w:qFormat/>
    <w:rsid w:val="00B616A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8">
    <w:name w:val="Назва Знак"/>
    <w:link w:val="a7"/>
    <w:uiPriority w:val="99"/>
    <w:locked/>
    <w:rsid w:val="00B616A2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9">
    <w:name w:val="Название Знак"/>
    <w:uiPriority w:val="99"/>
    <w:rsid w:val="00B616A2"/>
    <w:rPr>
      <w:rFonts w:ascii="Times New Roman" w:hAnsi="Times New Roman"/>
      <w:sz w:val="24"/>
      <w:lang w:val="uk-UA" w:eastAsia="ru-RU"/>
    </w:rPr>
  </w:style>
  <w:style w:type="character" w:styleId="aa">
    <w:name w:val="annotation reference"/>
    <w:uiPriority w:val="99"/>
    <w:semiHidden/>
    <w:rsid w:val="004501A2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semiHidden/>
    <w:rsid w:val="004501A2"/>
  </w:style>
  <w:style w:type="character" w:customStyle="1" w:styleId="ac">
    <w:name w:val="Текст примітки Знак"/>
    <w:link w:val="ab"/>
    <w:uiPriority w:val="99"/>
    <w:semiHidden/>
    <w:locked/>
    <w:rsid w:val="004501A2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4501A2"/>
    <w:rPr>
      <w:b/>
      <w:bCs/>
    </w:rPr>
  </w:style>
  <w:style w:type="character" w:customStyle="1" w:styleId="ae">
    <w:name w:val="Тема примітки Знак"/>
    <w:link w:val="ad"/>
    <w:uiPriority w:val="99"/>
    <w:semiHidden/>
    <w:locked/>
    <w:rsid w:val="004501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rsid w:val="004501A2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locked/>
    <w:rsid w:val="004501A2"/>
    <w:rPr>
      <w:rFonts w:ascii="Segoe UI" w:hAnsi="Segoe UI" w:cs="Segoe UI"/>
      <w:sz w:val="18"/>
      <w:szCs w:val="18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A838C6"/>
    <w:rPr>
      <w:color w:val="605E5C"/>
      <w:shd w:val="clear" w:color="auto" w:fill="E1DFDD"/>
    </w:rPr>
  </w:style>
  <w:style w:type="table" w:styleId="af1">
    <w:name w:val="Table Grid"/>
    <w:basedOn w:val="a1"/>
    <w:locked/>
    <w:rsid w:val="00E61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uiPriority w:val="99"/>
    <w:semiHidden/>
    <w:unhideWhenUsed/>
    <w:rsid w:val="00234104"/>
    <w:rPr>
      <w:color w:val="800080"/>
      <w:u w:val="single"/>
    </w:rPr>
  </w:style>
  <w:style w:type="paragraph" w:styleId="af3">
    <w:name w:val="header"/>
    <w:basedOn w:val="a"/>
    <w:link w:val="af4"/>
    <w:uiPriority w:val="99"/>
    <w:unhideWhenUsed/>
    <w:rsid w:val="000E194B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rsid w:val="000E194B"/>
    <w:rPr>
      <w:rFonts w:ascii="Times New Roman" w:eastAsia="Times New Roman" w:hAnsi="Times New Roman"/>
      <w:lang w:val="ru-RU" w:eastAsia="ru-RU"/>
    </w:rPr>
  </w:style>
  <w:style w:type="paragraph" w:styleId="af5">
    <w:name w:val="footer"/>
    <w:basedOn w:val="a"/>
    <w:link w:val="af6"/>
    <w:uiPriority w:val="99"/>
    <w:unhideWhenUsed/>
    <w:rsid w:val="000E194B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link w:val="af5"/>
    <w:uiPriority w:val="99"/>
    <w:rsid w:val="000E194B"/>
    <w:rPr>
      <w:rFonts w:ascii="Times New Roman" w:eastAsia="Times New Roman" w:hAnsi="Times New Roman"/>
      <w:lang w:val="ru-RU" w:eastAsia="ru-RU"/>
    </w:rPr>
  </w:style>
  <w:style w:type="paragraph" w:styleId="af7">
    <w:name w:val="Normal (Web)"/>
    <w:basedOn w:val="a"/>
    <w:uiPriority w:val="99"/>
    <w:semiHidden/>
    <w:unhideWhenUsed/>
    <w:rsid w:val="006444A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table" w:customStyle="1" w:styleId="TableNormal">
    <w:name w:val="Table Normal"/>
    <w:uiPriority w:val="2"/>
    <w:semiHidden/>
    <w:unhideWhenUsed/>
    <w:qFormat/>
    <w:rsid w:val="00474B5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4B51"/>
    <w:pPr>
      <w:widowControl w:val="0"/>
      <w:autoSpaceDE w:val="0"/>
      <w:autoSpaceDN w:val="0"/>
      <w:ind w:left="107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spu.edu/Legislation/educationalprocessdocs.aspx" TargetMode="External"/><Relationship Id="rId18" Type="http://schemas.openxmlformats.org/officeDocument/2006/relationships/hyperlink" Target="https://www.kspu.edu/Legislation/educationalprocessdocs.aspx" TargetMode="External"/><Relationship Id="rId26" Type="http://schemas.openxmlformats.org/officeDocument/2006/relationships/hyperlink" Target="https://www.kspu.edu/Education/Shedule.aspx" TargetMode="External"/><Relationship Id="rId39" Type="http://schemas.openxmlformats.org/officeDocument/2006/relationships/hyperlink" Target="https://jandonline.org" TargetMode="External"/><Relationship Id="rId21" Type="http://schemas.openxmlformats.org/officeDocument/2006/relationships/hyperlink" Target="https://jandonline.org" TargetMode="External"/><Relationship Id="rId34" Type="http://schemas.openxmlformats.org/officeDocument/2006/relationships/hyperlink" Target="https://onlinelibrary.wiley.com/journal/13652" TargetMode="External"/><Relationship Id="rId42" Type="http://schemas.openxmlformats.org/officeDocument/2006/relationships/hyperlink" Target="https://jandonline.org" TargetMode="External"/><Relationship Id="rId47" Type="http://schemas.openxmlformats.org/officeDocument/2006/relationships/hyperlink" Target="https://jandonline.org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ortal.phc.org.ua/uk/view_all_courses/" TargetMode="External"/><Relationship Id="rId29" Type="http://schemas.openxmlformats.org/officeDocument/2006/relationships/hyperlink" Target="https://www.kspu.edu/Education/Shedule.aspx" TargetMode="External"/><Relationship Id="rId11" Type="http://schemas.openxmlformats.org/officeDocument/2006/relationships/hyperlink" Target="https://www.kspu.edu/Legislation/educationalprocessdocs.aspx" TargetMode="External"/><Relationship Id="rId24" Type="http://schemas.openxmlformats.org/officeDocument/2006/relationships/hyperlink" Target="https://jandonline.org" TargetMode="External"/><Relationship Id="rId32" Type="http://schemas.openxmlformats.org/officeDocument/2006/relationships/hyperlink" Target="https://www.kspu.edu/Education/Shedule.aspx" TargetMode="External"/><Relationship Id="rId37" Type="http://schemas.openxmlformats.org/officeDocument/2006/relationships/hyperlink" Target="https://onlinelibrary.wiley.com/journal/13652" TargetMode="External"/><Relationship Id="rId40" Type="http://schemas.openxmlformats.org/officeDocument/2006/relationships/hyperlink" Target="https://onlinelibrary.wiley.com/journal/13652" TargetMode="External"/><Relationship Id="rId45" Type="http://schemas.openxmlformats.org/officeDocument/2006/relationships/hyperlink" Target="https://www.kspu.edu/Legislation/educationalprocessdocs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rtal.phc.org.ua/uk/view_all_courses/" TargetMode="External"/><Relationship Id="rId23" Type="http://schemas.openxmlformats.org/officeDocument/2006/relationships/hyperlink" Target="https://www.kspu.edu/Education/Shedule.aspx" TargetMode="External"/><Relationship Id="rId28" Type="http://schemas.openxmlformats.org/officeDocument/2006/relationships/hyperlink" Target="https://onlinelibrary.wiley.com/journal/13652" TargetMode="External"/><Relationship Id="rId36" Type="http://schemas.openxmlformats.org/officeDocument/2006/relationships/hyperlink" Target="https://jandonline.org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Lavrikova@ksu.ks.ua" TargetMode="External"/><Relationship Id="rId19" Type="http://schemas.openxmlformats.org/officeDocument/2006/relationships/hyperlink" Target="https://www.kspu.edu/FileDownload.ashx?id=00653012-555c-46b2-bb64-05ba9bf26773" TargetMode="External"/><Relationship Id="rId31" Type="http://schemas.openxmlformats.org/officeDocument/2006/relationships/hyperlink" Target="https://onlinelibrary.wiley.com/journal/13652" TargetMode="External"/><Relationship Id="rId44" Type="http://schemas.openxmlformats.org/officeDocument/2006/relationships/hyperlink" Target="https://www.kspu.edu/Legislation/educationalprocessdoc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course/view.php?id=7172" TargetMode="External"/><Relationship Id="rId14" Type="http://schemas.openxmlformats.org/officeDocument/2006/relationships/hyperlink" Target="https://official.doctorthinking.org/" TargetMode="External"/><Relationship Id="rId22" Type="http://schemas.openxmlformats.org/officeDocument/2006/relationships/hyperlink" Target="https://onlinelibrary.wiley.com/journal/13652" TargetMode="External"/><Relationship Id="rId27" Type="http://schemas.openxmlformats.org/officeDocument/2006/relationships/hyperlink" Target="https://jandonline.org" TargetMode="External"/><Relationship Id="rId30" Type="http://schemas.openxmlformats.org/officeDocument/2006/relationships/hyperlink" Target="https://jandonline.org" TargetMode="External"/><Relationship Id="rId35" Type="http://schemas.openxmlformats.org/officeDocument/2006/relationships/hyperlink" Target="https://www.kspu.edu/Education/Shedule.aspx" TargetMode="External"/><Relationship Id="rId43" Type="http://schemas.openxmlformats.org/officeDocument/2006/relationships/hyperlink" Target="https://onlinelibrary.wiley.com/journal/13652" TargetMode="External"/><Relationship Id="rId48" Type="http://schemas.openxmlformats.org/officeDocument/2006/relationships/hyperlink" Target="https://onlinelibrary.wiley.com/journal/13652" TargetMode="External"/><Relationship Id="rId8" Type="http://schemas.openxmlformats.org/officeDocument/2006/relationships/image" Target="media/image1.png"/><Relationship Id="rId51" Type="http://schemas.microsoft.com/office/2016/09/relationships/commentsIds" Target="commentsIds.xml"/><Relationship Id="rId3" Type="http://schemas.openxmlformats.org/officeDocument/2006/relationships/styles" Target="styles.xml"/><Relationship Id="rId12" Type="http://schemas.openxmlformats.org/officeDocument/2006/relationships/hyperlink" Target="https://www.kspu.edu/Legislation/educationalprocessdocs.aspx" TargetMode="External"/><Relationship Id="rId17" Type="http://schemas.openxmlformats.org/officeDocument/2006/relationships/hyperlink" Target="https://academy.nszu.gov.ua/" TargetMode="External"/><Relationship Id="rId25" Type="http://schemas.openxmlformats.org/officeDocument/2006/relationships/hyperlink" Target="https://onlinelibrary.wiley.com/journal/13652" TargetMode="External"/><Relationship Id="rId33" Type="http://schemas.openxmlformats.org/officeDocument/2006/relationships/hyperlink" Target="https://jandonline.org" TargetMode="External"/><Relationship Id="rId38" Type="http://schemas.openxmlformats.org/officeDocument/2006/relationships/hyperlink" Target="https://www.kspu.edu/Education/Shedule.aspx" TargetMode="External"/><Relationship Id="rId46" Type="http://schemas.openxmlformats.org/officeDocument/2006/relationships/hyperlink" Target="http://kayiles.ru/page/shho-take-diyeta-tipi-diyet-istorija-diyet-osnovni-principi-diyetologiyi" TargetMode="External"/><Relationship Id="rId20" Type="http://schemas.openxmlformats.org/officeDocument/2006/relationships/hyperlink" Target="https://www.kspu.edu/Education/Shedule.aspx" TargetMode="External"/><Relationship Id="rId41" Type="http://schemas.openxmlformats.org/officeDocument/2006/relationships/hyperlink" Target="https://www.kspu.edu/Education/Shedule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A9F68-C5D2-420F-AF3F-2C278C017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2111</TotalTime>
  <Pages>1</Pages>
  <Words>32163</Words>
  <Characters>18333</Characters>
  <Application>Microsoft Office Word</Application>
  <DocSecurity>0</DocSecurity>
  <Lines>152</Lines>
  <Paragraphs>100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</cp:lastModifiedBy>
  <cp:revision>122</cp:revision>
  <dcterms:created xsi:type="dcterms:W3CDTF">2020-09-03T16:57:00Z</dcterms:created>
  <dcterms:modified xsi:type="dcterms:W3CDTF">2026-01-22T10:07:00Z</dcterms:modified>
</cp:coreProperties>
</file>